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84D5" w14:textId="77777777" w:rsidR="003D1A35" w:rsidRDefault="003D1A35" w:rsidP="003D1A35">
      <w:pPr>
        <w:pStyle w:val="Header"/>
      </w:pPr>
      <w:r w:rsidRPr="00271DE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F2DF62" wp14:editId="7B707283">
                <wp:simplePos x="0" y="0"/>
                <wp:positionH relativeFrom="page">
                  <wp:posOffset>619760</wp:posOffset>
                </wp:positionH>
                <wp:positionV relativeFrom="page">
                  <wp:posOffset>298450</wp:posOffset>
                </wp:positionV>
                <wp:extent cx="6219893" cy="435600"/>
                <wp:effectExtent l="0" t="0" r="9525" b="31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93" cy="435600"/>
                          <a:chOff x="-196349" y="0"/>
                          <a:chExt cx="6220391" cy="436728"/>
                        </a:xfrm>
                      </wpg:grpSpPr>
                      <wps:wsp>
                        <wps:cNvPr id="3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-196349" y="67945"/>
                            <a:ext cx="4464766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DBA6" w14:textId="77777777" w:rsidR="003D1A35" w:rsidRPr="00E20335" w:rsidRDefault="003D1A35" w:rsidP="003D1A35">
                              <w:r>
                                <w:t>Landesinstitut für Schulentwicklung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19075" y="0"/>
                            <a:ext cx="504967" cy="436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erade Verbindung 48"/>
                        <wps:cNvCnPr/>
                        <wps:spPr>
                          <a:xfrm flipH="1">
                            <a:off x="-101281" y="340216"/>
                            <a:ext cx="557738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48.8pt;margin-top:23.5pt;width:489.75pt;height:34.3pt;z-index:251659264;mso-position-horizontal-relative:page;mso-position-vertical-relative:page;mso-width-relative:margin;mso-height-relative:margin" coordorigin="-196349" coordsize="6220391,43672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3" o:spid="_x0000_s1027" type="#_x0000_t202" style="position:absolute;left:-196349;top:67945;width:4464766;height:352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KgjwgAA&#10;ANoAAAAPAAAAZHJzL2Rvd25yZXYueG1sRI/RisIwFETfBf8hXGFfZE111WrXKO6C4quuH3DbXNuy&#10;zU1poq1/bwTBx2FmzjCrTWcqcaPGlZYVjEcRCOLM6pJzBee/3ecChPPIGivLpOBODjbrfm+FibYt&#10;H+l28rkIEHYJKii8rxMpXVaQQTeyNXHwLrYx6INscqkbbAPcVHISRXNpsOSwUGBNvwVl/6erUXA5&#10;tMPZsk33/hwfp/MfLOPU3pX6GHTbbxCeOv8Ov9oHreALnlfCDZ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QqCPCAAAA2gAAAA8AAAAAAAAAAAAAAAAAlwIAAGRycy9kb3du&#10;cmV2LnhtbFBLBQYAAAAABAAEAPUAAACGAwAAAAA=&#10;" stroked="f">
                  <v:textbox>
                    <w:txbxContent>
                      <w:p w:rsidR="003D1A35" w:rsidRPr="00E20335" w:rsidRDefault="003D1A35" w:rsidP="003D1A35">
                        <w:r>
                          <w:t>Landesinstitut für Schulentwicklung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8" type="#_x0000_t75" style="position:absolute;left:5519075;width:504967;height:4367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XQ&#10;r7XDAAAA2gAAAA8AAABkcnMvZG93bnJldi54bWxEj81qwkAUhfeFvsNwC26KmVSSEqJjCAWLi4KY&#10;6v6SuSaxmTtpZqrx7TuFgsvD+fk4q2IyvbjQ6DrLCl6iGARxbXXHjYLD52aegXAeWWNvmRTcyEGx&#10;fnxYYa7tlfd0qXwjwgi7HBW03g+5lK5uyaCL7EAcvJMdDfogx0bqEa9h3PRyEcev0mDHgdDiQG8t&#10;1V/VjwkQ3Hx/DPbod+V7du7S52S3TxKlZk9TuQThafL38H97qxWk8Hcl3AC5/g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dCvtcMAAADaAAAADwAAAAAAAAAAAAAAAACcAgAA&#10;ZHJzL2Rvd25yZXYueG1sUEsFBgAAAAAEAAQA9wAAAIwDAAAAAA==&#10;">
                  <v:imagedata r:id="rId7" o:title=""/>
                  <v:path arrowok="t"/>
                </v:shape>
                <v:line id="Gerade Verbindung 48" o:spid="_x0000_s1029" style="position:absolute;flip:x;visibility:visible;mso-wrap-style:square" from="-101281,340216" to="5476102,340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4Ly78AAADaAAAADwAAAGRycy9kb3ducmV2LnhtbERPz2vCMBS+D/Y/hDfYbU31INIZxZWt&#10;7DSodtv10TzbsualJLG2//0iCB4/vt+b3WR6MZLznWUFiyQFQVxb3XGjoDp+vKxB+ICssbdMCmby&#10;sNs+Pmww0/bCJY2H0IgYwj5DBW0IQyalr1sy6BM7EEfuZJ3BEKFrpHZ4ieGml8s0XUmDHceGFgfK&#10;W6r/DmcTZ3y9FVU+ssG5dL/Vul78vBffSj0/TftXEIGmcBff3J9awQquV6If5PY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vu4Ly78AAADaAAAADwAAAAAAAAAAAAAAAACh&#10;AgAAZHJzL2Rvd25yZXYueG1sUEsFBgAAAAAEAAQA+QAAAI0DAAAAAA==&#10;" strokecolor="#a6a6a6" strokeweight=".5pt"/>
                <w10:wrap anchorx="page" anchory="page"/>
              </v:group>
            </w:pict>
          </mc:Fallback>
        </mc:AlternateConten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432"/>
      </w:tblGrid>
      <w:tr w:rsidR="003D1A35" w:rsidRPr="00BD3996" w14:paraId="7CA39840" w14:textId="77777777" w:rsidTr="00400372">
        <w:tc>
          <w:tcPr>
            <w:tcW w:w="2599" w:type="dxa"/>
            <w:shd w:val="clear" w:color="auto" w:fill="D9D9D9" w:themeFill="background1" w:themeFillShade="D9"/>
          </w:tcPr>
          <w:p w14:paraId="0CB1C62F" w14:textId="77777777" w:rsidR="003D1A35" w:rsidRPr="00BD3996" w:rsidRDefault="003D1A35" w:rsidP="00400372">
            <w:pPr>
              <w:rPr>
                <w:sz w:val="28"/>
                <w:szCs w:val="28"/>
              </w:rPr>
            </w:pPr>
          </w:p>
          <w:p w14:paraId="651EBC45" w14:textId="77777777" w:rsidR="008E5C45" w:rsidRDefault="003D1A35" w:rsidP="00400372">
            <w:pPr>
              <w:rPr>
                <w:b/>
                <w:szCs w:val="24"/>
              </w:rPr>
            </w:pPr>
            <w:r w:rsidRPr="00BF5DBA">
              <w:rPr>
                <w:b/>
                <w:szCs w:val="24"/>
              </w:rPr>
              <w:t>Thema</w:t>
            </w:r>
            <w:r w:rsidR="008E5C45">
              <w:rPr>
                <w:b/>
                <w:szCs w:val="24"/>
              </w:rPr>
              <w:t xml:space="preserve">: </w:t>
            </w:r>
          </w:p>
          <w:p w14:paraId="1B0CB4A5" w14:textId="57E9588C" w:rsidR="003D1A35" w:rsidRPr="00BF5DBA" w:rsidRDefault="008E5C45" w:rsidP="004003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The World </w:t>
            </w:r>
            <w:proofErr w:type="spellStart"/>
            <w:r>
              <w:rPr>
                <w:b/>
                <w:szCs w:val="24"/>
              </w:rPr>
              <w:t>of</w:t>
            </w:r>
            <w:proofErr w:type="spellEnd"/>
            <w:r>
              <w:rPr>
                <w:b/>
                <w:szCs w:val="24"/>
              </w:rPr>
              <w:t xml:space="preserve"> Work – </w:t>
            </w:r>
            <w:proofErr w:type="spellStart"/>
            <w:r>
              <w:rPr>
                <w:b/>
                <w:szCs w:val="24"/>
              </w:rPr>
              <w:t>Finding</w:t>
            </w:r>
            <w:proofErr w:type="spellEnd"/>
            <w:r>
              <w:rPr>
                <w:b/>
                <w:szCs w:val="24"/>
              </w:rPr>
              <w:t xml:space="preserve"> a Job</w:t>
            </w:r>
            <w:bookmarkStart w:id="0" w:name="_GoBack"/>
            <w:bookmarkEnd w:id="0"/>
          </w:p>
          <w:p w14:paraId="517AE0ED" w14:textId="77777777" w:rsidR="003D1A35" w:rsidRPr="00BD3996" w:rsidRDefault="003D1A35" w:rsidP="00400372">
            <w:pPr>
              <w:rPr>
                <w:b/>
                <w:sz w:val="28"/>
                <w:szCs w:val="28"/>
              </w:rPr>
            </w:pPr>
          </w:p>
        </w:tc>
        <w:tc>
          <w:tcPr>
            <w:tcW w:w="7432" w:type="dxa"/>
            <w:shd w:val="clear" w:color="auto" w:fill="D9D9D9" w:themeFill="background1" w:themeFillShade="D9"/>
          </w:tcPr>
          <w:p w14:paraId="7213CCC5" w14:textId="77777777" w:rsidR="003D1A35" w:rsidRPr="00BD3996" w:rsidRDefault="003D1A35" w:rsidP="00400372"/>
        </w:tc>
      </w:tr>
      <w:tr w:rsidR="003D1A35" w:rsidRPr="00BD3996" w14:paraId="0A476292" w14:textId="77777777" w:rsidTr="00400372">
        <w:tc>
          <w:tcPr>
            <w:tcW w:w="2599" w:type="dxa"/>
          </w:tcPr>
          <w:p w14:paraId="2B14C4AA" w14:textId="77777777" w:rsidR="003D1A35" w:rsidRPr="00BD3996" w:rsidRDefault="003D1A35" w:rsidP="00400372">
            <w:pPr>
              <w:pStyle w:val="Formular1"/>
            </w:pPr>
            <w:r w:rsidRPr="00BD3996">
              <w:t>Name der Autorin/</w:t>
            </w:r>
            <w:r w:rsidRPr="00BD3996">
              <w:br/>
              <w:t>des Autors</w:t>
            </w:r>
            <w:r>
              <w:t>:</w:t>
            </w:r>
          </w:p>
        </w:tc>
        <w:tc>
          <w:tcPr>
            <w:tcW w:w="7432" w:type="dxa"/>
          </w:tcPr>
          <w:p w14:paraId="56C97982" w14:textId="77777777" w:rsidR="003D1A35" w:rsidRPr="00BD3996" w:rsidRDefault="003D1A35" w:rsidP="00400372">
            <w:pPr>
              <w:pStyle w:val="Formular1"/>
            </w:pPr>
            <w:proofErr w:type="spellStart"/>
            <w:r>
              <w:t>StD’in</w:t>
            </w:r>
            <w:proofErr w:type="spellEnd"/>
            <w:r>
              <w:t xml:space="preserve"> Ulrike Montgomery</w:t>
            </w:r>
          </w:p>
        </w:tc>
      </w:tr>
      <w:tr w:rsidR="003D1A35" w:rsidRPr="00BD3996" w14:paraId="49EC683D" w14:textId="77777777" w:rsidTr="00400372">
        <w:tc>
          <w:tcPr>
            <w:tcW w:w="2599" w:type="dxa"/>
          </w:tcPr>
          <w:p w14:paraId="6F9D358E" w14:textId="77777777" w:rsidR="003D1A35" w:rsidRPr="00BD3996" w:rsidRDefault="003D1A35" w:rsidP="00400372">
            <w:pPr>
              <w:pStyle w:val="Formular1"/>
            </w:pPr>
            <w:r w:rsidRPr="00BD3996">
              <w:t>Fach</w:t>
            </w:r>
            <w:r>
              <w:t>:</w:t>
            </w:r>
          </w:p>
        </w:tc>
        <w:tc>
          <w:tcPr>
            <w:tcW w:w="7432" w:type="dxa"/>
          </w:tcPr>
          <w:p w14:paraId="7D1C8377" w14:textId="12D64D11" w:rsidR="003D1A35" w:rsidRPr="00BD3996" w:rsidRDefault="008E5C45" w:rsidP="00400372">
            <w:pPr>
              <w:pStyle w:val="Formular1"/>
            </w:pPr>
            <w:r>
              <w:t>Englisch</w:t>
            </w:r>
          </w:p>
        </w:tc>
      </w:tr>
      <w:tr w:rsidR="003D1A35" w:rsidRPr="00BD3996" w14:paraId="4593F04E" w14:textId="77777777" w:rsidTr="00400372">
        <w:tc>
          <w:tcPr>
            <w:tcW w:w="2599" w:type="dxa"/>
          </w:tcPr>
          <w:p w14:paraId="0D67B751" w14:textId="77777777" w:rsidR="003D1A35" w:rsidRPr="00BD3996" w:rsidRDefault="003D1A35" w:rsidP="00400372">
            <w:pPr>
              <w:pStyle w:val="Formular1"/>
            </w:pPr>
            <w:r>
              <w:t>Klasse/</w:t>
            </w:r>
            <w:r w:rsidRPr="00BD3996">
              <w:t>Jahrgangsstufe</w:t>
            </w:r>
            <w:r>
              <w:t>:</w:t>
            </w:r>
          </w:p>
        </w:tc>
        <w:tc>
          <w:tcPr>
            <w:tcW w:w="7432" w:type="dxa"/>
          </w:tcPr>
          <w:p w14:paraId="5EF05905" w14:textId="77777777" w:rsidR="003D1A35" w:rsidRPr="00BD3996" w:rsidRDefault="003D1A35" w:rsidP="00400372">
            <w:pPr>
              <w:pStyle w:val="Formular1"/>
            </w:pPr>
            <w:r>
              <w:t>Eingangsstufe</w:t>
            </w:r>
          </w:p>
        </w:tc>
      </w:tr>
      <w:tr w:rsidR="003D1A35" w:rsidRPr="00BD3996" w14:paraId="218B0958" w14:textId="77777777" w:rsidTr="00400372">
        <w:tc>
          <w:tcPr>
            <w:tcW w:w="2599" w:type="dxa"/>
          </w:tcPr>
          <w:p w14:paraId="5776B1DB" w14:textId="77777777" w:rsidR="003D1A35" w:rsidRPr="00BD3996" w:rsidRDefault="003D1A35" w:rsidP="00400372">
            <w:pPr>
              <w:pStyle w:val="Formular1"/>
            </w:pPr>
            <w:r w:rsidRPr="00BD3996">
              <w:t>Schulart</w:t>
            </w:r>
            <w:r>
              <w:t>:</w:t>
            </w:r>
          </w:p>
        </w:tc>
        <w:tc>
          <w:tcPr>
            <w:tcW w:w="7432" w:type="dxa"/>
          </w:tcPr>
          <w:p w14:paraId="7F92105F" w14:textId="30B9247C" w:rsidR="003D1A35" w:rsidRPr="00BD3996" w:rsidRDefault="008E5C45" w:rsidP="00400372">
            <w:pPr>
              <w:pStyle w:val="Formular1"/>
            </w:pPr>
            <w:r>
              <w:t>Berufskolleg, Berufliches Gymnasium</w:t>
            </w:r>
          </w:p>
        </w:tc>
      </w:tr>
      <w:tr w:rsidR="003D1A35" w:rsidRPr="00BD3996" w14:paraId="76CB2DFA" w14:textId="77777777" w:rsidTr="00400372">
        <w:tc>
          <w:tcPr>
            <w:tcW w:w="2599" w:type="dxa"/>
          </w:tcPr>
          <w:p w14:paraId="6DF2401F" w14:textId="77777777" w:rsidR="003D1A35" w:rsidRPr="00BD3996" w:rsidRDefault="003D1A35" w:rsidP="00400372">
            <w:pPr>
              <w:pStyle w:val="Formular1"/>
            </w:pPr>
            <w:r w:rsidRPr="00BD3996">
              <w:t>Lehrplanbezug</w:t>
            </w:r>
            <w:r>
              <w:t>:</w:t>
            </w:r>
          </w:p>
        </w:tc>
        <w:tc>
          <w:tcPr>
            <w:tcW w:w="7432" w:type="dxa"/>
          </w:tcPr>
          <w:p w14:paraId="0528ECB5" w14:textId="77777777" w:rsidR="003D1A35" w:rsidRDefault="008E5C45" w:rsidP="00400372">
            <w:pPr>
              <w:pStyle w:val="Formular1"/>
            </w:pPr>
            <w:r>
              <w:t>BK: LPE 4 - Situationen im beruflichen Alltag</w:t>
            </w:r>
          </w:p>
          <w:p w14:paraId="0192C639" w14:textId="07DF94D4" w:rsidR="008E5C45" w:rsidRPr="00BD3996" w:rsidRDefault="008E5C45" w:rsidP="00400372">
            <w:pPr>
              <w:pStyle w:val="Formular1"/>
            </w:pPr>
            <w:r>
              <w:t>BG: LPE 3 - Landeskunde Arbeitsmarktsituation</w:t>
            </w:r>
          </w:p>
        </w:tc>
      </w:tr>
      <w:tr w:rsidR="003D1A35" w:rsidRPr="00BD3996" w14:paraId="5249018B" w14:textId="77777777" w:rsidTr="00400372">
        <w:tc>
          <w:tcPr>
            <w:tcW w:w="2599" w:type="dxa"/>
          </w:tcPr>
          <w:p w14:paraId="6BAFD5A4" w14:textId="77777777" w:rsidR="003D1A35" w:rsidRPr="00BD3996" w:rsidRDefault="003D1A35" w:rsidP="00400372">
            <w:pPr>
              <w:pStyle w:val="Formular1"/>
            </w:pPr>
            <w:r w:rsidRPr="00BD3996">
              <w:t>Zeitumfang</w:t>
            </w:r>
            <w:r>
              <w:t>:</w:t>
            </w:r>
          </w:p>
        </w:tc>
        <w:tc>
          <w:tcPr>
            <w:tcW w:w="7432" w:type="dxa"/>
          </w:tcPr>
          <w:p w14:paraId="53A3E9B1" w14:textId="77777777" w:rsidR="003D1A35" w:rsidRPr="00BD3996" w:rsidRDefault="00473237" w:rsidP="00400372">
            <w:pPr>
              <w:pStyle w:val="Formular1"/>
            </w:pPr>
            <w:r>
              <w:t xml:space="preserve">1 </w:t>
            </w:r>
            <w:r w:rsidR="003D1A35" w:rsidRPr="00A100F2">
              <w:t>UE</w:t>
            </w:r>
            <w:r>
              <w:t xml:space="preserve"> </w:t>
            </w:r>
          </w:p>
        </w:tc>
      </w:tr>
      <w:tr w:rsidR="003D1A35" w:rsidRPr="00BD3996" w14:paraId="4BFB6B92" w14:textId="77777777" w:rsidTr="00400372">
        <w:tc>
          <w:tcPr>
            <w:tcW w:w="2599" w:type="dxa"/>
          </w:tcPr>
          <w:p w14:paraId="55CD0DF5" w14:textId="77777777" w:rsidR="003D1A35" w:rsidRPr="00BD3996" w:rsidRDefault="003D1A35" w:rsidP="00400372">
            <w:pPr>
              <w:pStyle w:val="Formular1"/>
            </w:pPr>
            <w:r w:rsidRPr="00BD3996">
              <w:t>Betriebssystem</w:t>
            </w:r>
            <w:r>
              <w:t>/e:</w:t>
            </w:r>
          </w:p>
        </w:tc>
        <w:tc>
          <w:tcPr>
            <w:tcW w:w="7432" w:type="dxa"/>
          </w:tcPr>
          <w:p w14:paraId="369D4F63" w14:textId="77777777" w:rsidR="003D1A35" w:rsidRPr="00BD3996" w:rsidRDefault="003D1A35" w:rsidP="00400372">
            <w:pPr>
              <w:pStyle w:val="Formular1"/>
            </w:pPr>
            <w:proofErr w:type="spellStart"/>
            <w:r w:rsidRPr="00A100F2">
              <w:t>iOS</w:t>
            </w:r>
            <w:proofErr w:type="spellEnd"/>
            <w:r>
              <w:t>/</w:t>
            </w:r>
            <w:proofErr w:type="spellStart"/>
            <w:r>
              <w:t>Android</w:t>
            </w:r>
            <w:proofErr w:type="spellEnd"/>
            <w:r>
              <w:t>/Windows</w:t>
            </w:r>
          </w:p>
        </w:tc>
      </w:tr>
      <w:tr w:rsidR="003D1A35" w:rsidRPr="00BD3996" w14:paraId="50F1C159" w14:textId="77777777" w:rsidTr="00400372">
        <w:tc>
          <w:tcPr>
            <w:tcW w:w="2599" w:type="dxa"/>
          </w:tcPr>
          <w:p w14:paraId="075A9B61" w14:textId="77777777" w:rsidR="003D1A35" w:rsidRPr="00BD3996" w:rsidRDefault="003D1A35" w:rsidP="00400372">
            <w:pPr>
              <w:pStyle w:val="Formular1"/>
            </w:pPr>
            <w:r w:rsidRPr="00BD3996">
              <w:t>Apps</w:t>
            </w:r>
            <w:r>
              <w:t>:</w:t>
            </w:r>
          </w:p>
        </w:tc>
        <w:tc>
          <w:tcPr>
            <w:tcW w:w="7432" w:type="dxa"/>
          </w:tcPr>
          <w:p w14:paraId="3A079BD3" w14:textId="024182BB" w:rsidR="003D1A35" w:rsidRPr="00BD3996" w:rsidRDefault="00473237" w:rsidP="00473237">
            <w:pPr>
              <w:pStyle w:val="Formular1"/>
            </w:pPr>
            <w:r>
              <w:t>Original-App</w:t>
            </w:r>
            <w:r w:rsidR="008E5C45">
              <w:t xml:space="preserve"> British Council </w:t>
            </w:r>
            <w:proofErr w:type="spellStart"/>
            <w:r w:rsidR="008E5C45">
              <w:t>Audio&amp;Video</w:t>
            </w:r>
            <w:proofErr w:type="spellEnd"/>
          </w:p>
        </w:tc>
      </w:tr>
      <w:tr w:rsidR="003D1A35" w:rsidRPr="00BD3996" w14:paraId="1528E070" w14:textId="77777777" w:rsidTr="00400372">
        <w:tc>
          <w:tcPr>
            <w:tcW w:w="2599" w:type="dxa"/>
          </w:tcPr>
          <w:p w14:paraId="6593490C" w14:textId="77777777" w:rsidR="003D1A35" w:rsidRPr="00BD3996" w:rsidRDefault="003D1A35" w:rsidP="00400372">
            <w:pPr>
              <w:pStyle w:val="Formular1"/>
            </w:pPr>
            <w:r w:rsidRPr="00BD3996">
              <w:t>Technische Settings</w:t>
            </w:r>
            <w:r>
              <w:t>:</w:t>
            </w:r>
          </w:p>
        </w:tc>
        <w:tc>
          <w:tcPr>
            <w:tcW w:w="7432" w:type="dxa"/>
          </w:tcPr>
          <w:p w14:paraId="5E6649C5" w14:textId="77777777" w:rsidR="003D1A35" w:rsidRPr="00BD3996" w:rsidRDefault="003D1A35" w:rsidP="00400372">
            <w:pPr>
              <w:pStyle w:val="Formular2"/>
            </w:pPr>
            <w:proofErr w:type="spellStart"/>
            <w:r>
              <w:t>Beamer</w:t>
            </w:r>
            <w:proofErr w:type="spellEnd"/>
            <w:r>
              <w:t>,</w:t>
            </w:r>
            <w:r w:rsidRPr="00A100F2">
              <w:t xml:space="preserve"> </w:t>
            </w:r>
            <w:proofErr w:type="spellStart"/>
            <w:r w:rsidRPr="00A100F2">
              <w:t>Schülertablets</w:t>
            </w:r>
            <w:proofErr w:type="spellEnd"/>
            <w:r w:rsidRPr="00A100F2">
              <w:t xml:space="preserve"> (1:1), WLAN, Dateimanagementsystem </w:t>
            </w:r>
          </w:p>
        </w:tc>
      </w:tr>
      <w:tr w:rsidR="003D1A35" w:rsidRPr="00BD3996" w14:paraId="11524C3B" w14:textId="77777777" w:rsidTr="0040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6E24E" w14:textId="77777777" w:rsidR="003D1A35" w:rsidRDefault="003D1A35" w:rsidP="00400372">
            <w:pPr>
              <w:pStyle w:val="Formular1"/>
            </w:pPr>
            <w:r>
              <w:rPr>
                <w:b/>
              </w:rPr>
              <w:t xml:space="preserve">Kurzbeschreibung </w:t>
            </w:r>
            <w:r w:rsidRPr="00B018B0">
              <w:rPr>
                <w:b/>
              </w:rPr>
              <w:t>und Lernziele</w:t>
            </w:r>
            <w:r>
              <w:t xml:space="preserve"> </w:t>
            </w:r>
            <w:r>
              <w:rPr>
                <w:b/>
              </w:rPr>
              <w:t xml:space="preserve">dieser Unterrichtssequenz für den </w:t>
            </w:r>
            <w:proofErr w:type="spellStart"/>
            <w:r>
              <w:rPr>
                <w:b/>
              </w:rPr>
              <w:t>Tablet</w:t>
            </w:r>
            <w:proofErr w:type="spellEnd"/>
            <w:r>
              <w:rPr>
                <w:b/>
              </w:rPr>
              <w:t>-Einsatz</w:t>
            </w:r>
            <w:r>
              <w:t>:</w:t>
            </w:r>
          </w:p>
          <w:p w14:paraId="4094BE53" w14:textId="77777777" w:rsidR="003D1A35" w:rsidRDefault="003D1A35" w:rsidP="00400372">
            <w:r>
              <w:t xml:space="preserve">Die Unterrichtsstunden sind eingebettet in das umfangreiche Bildungsplanthema The World </w:t>
            </w:r>
            <w:proofErr w:type="spellStart"/>
            <w:r>
              <w:t>of</w:t>
            </w:r>
            <w:proofErr w:type="spellEnd"/>
            <w:r>
              <w:t xml:space="preserve"> Work. </w:t>
            </w:r>
          </w:p>
          <w:p w14:paraId="255656E3" w14:textId="77777777" w:rsidR="003D1A35" w:rsidRPr="002E37B4" w:rsidRDefault="003D1A35" w:rsidP="00400372">
            <w:pPr>
              <w:rPr>
                <w:b/>
              </w:rPr>
            </w:pPr>
            <w:r w:rsidRPr="002E37B4">
              <w:rPr>
                <w:b/>
              </w:rPr>
              <w:t>Thema: Das Bewerbungsgespräch</w:t>
            </w:r>
          </w:p>
          <w:p w14:paraId="7C50090B" w14:textId="77777777" w:rsidR="003D1A35" w:rsidRDefault="003D1A35" w:rsidP="00400372">
            <w:r>
              <w:t xml:space="preserve">Die Schülerinnen und Schüler sind in der Lage, ein Bewerbungsgespräch in englischer Sprache zu verstehen und selbst durchzuführen. </w:t>
            </w:r>
          </w:p>
          <w:p w14:paraId="2577EF3F" w14:textId="77777777" w:rsidR="003D1A35" w:rsidRDefault="003D1A35" w:rsidP="00400372">
            <w:pPr>
              <w:pStyle w:val="Formular1"/>
            </w:pPr>
            <w:r>
              <w:t>Sie beherrschen das notwendige Vokabular, wenden es korrekt an und sind vertraut mit der Phraseologie.</w:t>
            </w:r>
          </w:p>
          <w:p w14:paraId="05220E4B" w14:textId="77777777" w:rsidR="003D1A35" w:rsidRDefault="003D1A35" w:rsidP="00400372">
            <w:pPr>
              <w:pStyle w:val="Formular1"/>
            </w:pPr>
            <w:r>
              <w:t xml:space="preserve">Sie arbeiten die dos und </w:t>
            </w:r>
            <w:proofErr w:type="spellStart"/>
            <w:r>
              <w:t>don’t</w:t>
            </w:r>
            <w:r w:rsidR="00473237">
              <w:t>s</w:t>
            </w:r>
            <w:proofErr w:type="spellEnd"/>
            <w:r>
              <w:t xml:space="preserve"> eines Bewerbungsgesp</w:t>
            </w:r>
            <w:r w:rsidR="00473237">
              <w:t>r</w:t>
            </w:r>
            <w:r>
              <w:t>ächs heraus.</w:t>
            </w:r>
          </w:p>
          <w:p w14:paraId="068B14E3" w14:textId="77777777" w:rsidR="003D1A35" w:rsidRDefault="00473237" w:rsidP="00400372">
            <w:pPr>
              <w:pStyle w:val="Formular1"/>
            </w:pPr>
            <w:r>
              <w:t>Sie entwerfen eigene Bewerbungsgespräche</w:t>
            </w:r>
            <w:r w:rsidR="003D1A35">
              <w:t xml:space="preserve"> und erstellen kleine Video-Sequenzen.  </w:t>
            </w:r>
          </w:p>
          <w:p w14:paraId="20AD0070" w14:textId="77777777" w:rsidR="003D1A35" w:rsidRDefault="003D1A35" w:rsidP="00400372">
            <w:proofErr w:type="gramStart"/>
            <w:r>
              <w:t>Dabei wird ihre interkulturelle kommunikative Kompetenz sowie ihre Medienkompetenz geschult.</w:t>
            </w:r>
            <w:proofErr w:type="gramEnd"/>
          </w:p>
          <w:p w14:paraId="27F69677" w14:textId="530A0189" w:rsidR="003D1A35" w:rsidRDefault="003D1A35" w:rsidP="00400372">
            <w:r>
              <w:t xml:space="preserve">Die App British Council </w:t>
            </w:r>
            <w:proofErr w:type="spellStart"/>
            <w:r>
              <w:t>Audi</w:t>
            </w:r>
            <w:r w:rsidR="008E5C45">
              <w:t>o&amp;Video</w:t>
            </w:r>
            <w:proofErr w:type="spellEnd"/>
            <w:r w:rsidR="008E5C45">
              <w:t xml:space="preserve"> ‚</w:t>
            </w:r>
            <w:proofErr w:type="spellStart"/>
            <w:r w:rsidR="008E5C45">
              <w:t>Y</w:t>
            </w:r>
            <w:r>
              <w:t>ou’re</w:t>
            </w:r>
            <w:proofErr w:type="spellEnd"/>
            <w:r>
              <w:t xml:space="preserve"> </w:t>
            </w:r>
            <w:proofErr w:type="spellStart"/>
            <w:r>
              <w:t>hired</w:t>
            </w:r>
            <w:proofErr w:type="spellEnd"/>
            <w:r w:rsidR="008E5C45">
              <w:t>’</w:t>
            </w:r>
            <w:r>
              <w:t xml:space="preserve"> eignet sich besonders gut für dieses Thema.</w:t>
            </w:r>
          </w:p>
          <w:p w14:paraId="39F71B89" w14:textId="77777777" w:rsidR="003D1A35" w:rsidRDefault="003D1A35" w:rsidP="003D1A35">
            <w:pPr>
              <w:numPr>
                <w:ilvl w:val="0"/>
                <w:numId w:val="1"/>
              </w:numPr>
              <w:contextualSpacing/>
            </w:pPr>
            <w:r>
              <w:t xml:space="preserve">Bei  jedem Video-Clip kann das </w:t>
            </w:r>
            <w:proofErr w:type="spellStart"/>
            <w:r>
              <w:t>Transcript</w:t>
            </w:r>
            <w:proofErr w:type="spellEnd"/>
            <w:r>
              <w:t xml:space="preserve"> mitgelesen werden, so dass auch schwächere Schülerinnen und Schüler folgen können. </w:t>
            </w:r>
          </w:p>
          <w:p w14:paraId="57E83B79" w14:textId="0ECE0B0C" w:rsidR="003D1A35" w:rsidRDefault="008E5C45" w:rsidP="003D1A35">
            <w:pPr>
              <w:numPr>
                <w:ilvl w:val="0"/>
                <w:numId w:val="1"/>
              </w:numPr>
              <w:contextualSpacing/>
            </w:pPr>
            <w:r>
              <w:t xml:space="preserve">Fachspezifische Vokabeln  sind im </w:t>
            </w:r>
            <w:proofErr w:type="spellStart"/>
            <w:r>
              <w:t>Transc</w:t>
            </w:r>
            <w:r w:rsidR="003D1A35">
              <w:t>ript</w:t>
            </w:r>
            <w:proofErr w:type="spellEnd"/>
            <w:r w:rsidR="003D1A35">
              <w:t xml:space="preserve"> gekennzeichnet und mit einer Definition versehen. Dies erleichtert es den Schülerinnen und Schülern, eine Vokabelliste zu erstellen. </w:t>
            </w:r>
          </w:p>
          <w:p w14:paraId="033E6F98" w14:textId="77777777" w:rsidR="003D1A35" w:rsidRDefault="003D1A35" w:rsidP="003D1A35">
            <w:pPr>
              <w:numPr>
                <w:ilvl w:val="0"/>
                <w:numId w:val="1"/>
              </w:numPr>
              <w:contextualSpacing/>
            </w:pPr>
            <w:r>
              <w:t>Auf jedes Video folgen interaktive Verständnisfragen.</w:t>
            </w:r>
          </w:p>
          <w:p w14:paraId="0D4BDD82" w14:textId="77777777" w:rsidR="003D1A35" w:rsidRDefault="003D1A35" w:rsidP="003D1A35">
            <w:pPr>
              <w:numPr>
                <w:ilvl w:val="0"/>
                <w:numId w:val="1"/>
              </w:numPr>
              <w:contextualSpacing/>
            </w:pPr>
            <w:r>
              <w:t xml:space="preserve">Zu jeder Episode kann das </w:t>
            </w:r>
            <w:proofErr w:type="spellStart"/>
            <w:r>
              <w:t>Transcript</w:t>
            </w:r>
            <w:proofErr w:type="spellEnd"/>
            <w:r>
              <w:t xml:space="preserve"> mit Zusatzfragen als PDF heruntergeladen werden. </w:t>
            </w:r>
          </w:p>
          <w:p w14:paraId="327D7C0D" w14:textId="77777777" w:rsidR="003D1A35" w:rsidRDefault="003D1A35" w:rsidP="00400372"/>
          <w:p w14:paraId="130CD58F" w14:textId="77777777" w:rsidR="003D1A35" w:rsidRDefault="003D1A35" w:rsidP="00400372"/>
          <w:p w14:paraId="6E69872E" w14:textId="77777777" w:rsidR="003D1A35" w:rsidRDefault="003D1A35" w:rsidP="00400372"/>
          <w:p w14:paraId="6173E90E" w14:textId="77777777" w:rsidR="003D1A35" w:rsidRDefault="003D1A35" w:rsidP="00400372"/>
          <w:p w14:paraId="36C0B18D" w14:textId="77777777" w:rsidR="003D1A35" w:rsidRDefault="003D1A35" w:rsidP="00400372">
            <w:pPr>
              <w:pStyle w:val="Formular1"/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3E60979" wp14:editId="4B06206D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685800</wp:posOffset>
                  </wp:positionV>
                  <wp:extent cx="4329430" cy="6015355"/>
                  <wp:effectExtent l="0" t="0" r="0" b="4445"/>
                  <wp:wrapTight wrapText="bothSides">
                    <wp:wrapPolygon edited="0">
                      <wp:start x="0" y="0"/>
                      <wp:lineTo x="0" y="21525"/>
                      <wp:lineTo x="21416" y="21525"/>
                      <wp:lineTo x="2141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30" cy="601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Die 10 Episoden können in Gruppenarbeit erarbeitet  und im Plenum präsentiert werden. Jede Gruppe erstellt eine Vokabelliste, die auf </w:t>
            </w:r>
            <w:proofErr w:type="spellStart"/>
            <w:r>
              <w:t>Quizlet</w:t>
            </w:r>
            <w:proofErr w:type="spellEnd"/>
            <w:r>
              <w:t xml:space="preserve"> hochgeladen wird. </w:t>
            </w:r>
          </w:p>
          <w:p w14:paraId="1968448B" w14:textId="77777777" w:rsidR="003D1A35" w:rsidRDefault="003D1A35" w:rsidP="00400372">
            <w:pPr>
              <w:pStyle w:val="Formular1"/>
            </w:pPr>
          </w:p>
          <w:p w14:paraId="501A4590" w14:textId="77777777" w:rsidR="003D1A35" w:rsidRDefault="003D1A35" w:rsidP="00400372">
            <w:pPr>
              <w:pStyle w:val="Formular1"/>
            </w:pPr>
          </w:p>
          <w:p w14:paraId="1AEB8094" w14:textId="77777777" w:rsidR="003D1A35" w:rsidRDefault="003D1A35" w:rsidP="00400372">
            <w:pPr>
              <w:pStyle w:val="Formular1"/>
            </w:pPr>
          </w:p>
          <w:p w14:paraId="57B06A62" w14:textId="77777777" w:rsidR="003D1A35" w:rsidRDefault="003D1A35" w:rsidP="00400372">
            <w:pPr>
              <w:pStyle w:val="Formular1"/>
            </w:pPr>
          </w:p>
          <w:p w14:paraId="25EE096B" w14:textId="77777777" w:rsidR="003D1A35" w:rsidRDefault="003D1A35" w:rsidP="00400372">
            <w:pPr>
              <w:pStyle w:val="Formular1"/>
            </w:pPr>
          </w:p>
          <w:p w14:paraId="37EC2337" w14:textId="77777777" w:rsidR="003D1A35" w:rsidRDefault="003D1A35" w:rsidP="00400372">
            <w:pPr>
              <w:pStyle w:val="Formular1"/>
            </w:pPr>
          </w:p>
          <w:p w14:paraId="790FCA8C" w14:textId="77777777" w:rsidR="003D1A35" w:rsidRDefault="003D1A35" w:rsidP="00400372">
            <w:pPr>
              <w:pStyle w:val="Formular1"/>
            </w:pPr>
          </w:p>
          <w:p w14:paraId="6DDA4754" w14:textId="77777777" w:rsidR="003D1A35" w:rsidRDefault="003D1A35" w:rsidP="00400372">
            <w:pPr>
              <w:pStyle w:val="Formular1"/>
            </w:pPr>
          </w:p>
          <w:p w14:paraId="69EF6610" w14:textId="77777777" w:rsidR="003D1A35" w:rsidRDefault="003D1A35" w:rsidP="00400372">
            <w:pPr>
              <w:pStyle w:val="Formular1"/>
            </w:pPr>
          </w:p>
          <w:p w14:paraId="202B5A18" w14:textId="77777777" w:rsidR="003D1A35" w:rsidRDefault="003D1A35" w:rsidP="00400372">
            <w:pPr>
              <w:pStyle w:val="Formular1"/>
            </w:pPr>
          </w:p>
          <w:p w14:paraId="3A2BFBDF" w14:textId="77777777" w:rsidR="003D1A35" w:rsidRDefault="003D1A35" w:rsidP="00400372">
            <w:pPr>
              <w:pStyle w:val="Formular1"/>
            </w:pPr>
          </w:p>
          <w:p w14:paraId="446A79D8" w14:textId="77777777" w:rsidR="003D1A35" w:rsidRDefault="003D1A35" w:rsidP="00400372">
            <w:pPr>
              <w:pStyle w:val="Formular1"/>
            </w:pPr>
          </w:p>
          <w:p w14:paraId="43D13985" w14:textId="77777777" w:rsidR="003D1A35" w:rsidRDefault="003D1A35" w:rsidP="00400372">
            <w:pPr>
              <w:pStyle w:val="Formular1"/>
            </w:pPr>
          </w:p>
          <w:p w14:paraId="4C988C4A" w14:textId="77777777" w:rsidR="003D1A35" w:rsidRDefault="003D1A35" w:rsidP="00400372">
            <w:pPr>
              <w:pStyle w:val="Formular1"/>
            </w:pPr>
          </w:p>
          <w:p w14:paraId="134ADF15" w14:textId="77777777" w:rsidR="003D1A35" w:rsidRDefault="003D1A35" w:rsidP="00400372">
            <w:pPr>
              <w:pStyle w:val="Formular1"/>
            </w:pPr>
          </w:p>
          <w:p w14:paraId="3A5CE732" w14:textId="77777777" w:rsidR="003D1A35" w:rsidRDefault="003D1A35" w:rsidP="00400372">
            <w:pPr>
              <w:pStyle w:val="Formular1"/>
            </w:pPr>
          </w:p>
          <w:p w14:paraId="191E3658" w14:textId="77777777" w:rsidR="003D1A35" w:rsidRDefault="003D1A35" w:rsidP="00400372">
            <w:pPr>
              <w:pStyle w:val="Formular1"/>
            </w:pPr>
          </w:p>
          <w:p w14:paraId="371784E4" w14:textId="77777777" w:rsidR="003D1A35" w:rsidRDefault="003D1A35" w:rsidP="00400372">
            <w:pPr>
              <w:pStyle w:val="Formular1"/>
            </w:pPr>
          </w:p>
          <w:p w14:paraId="1C51FE24" w14:textId="77777777" w:rsidR="003D1A35" w:rsidRDefault="003D1A35" w:rsidP="00400372">
            <w:pPr>
              <w:pStyle w:val="Formular1"/>
            </w:pPr>
          </w:p>
          <w:p w14:paraId="108F605B" w14:textId="77777777" w:rsidR="003D1A35" w:rsidRDefault="003D1A35" w:rsidP="00400372">
            <w:pPr>
              <w:pStyle w:val="Formular1"/>
            </w:pPr>
          </w:p>
          <w:p w14:paraId="67703C27" w14:textId="77777777" w:rsidR="003D1A35" w:rsidRDefault="003D1A35" w:rsidP="00400372">
            <w:pPr>
              <w:pStyle w:val="Formular1"/>
            </w:pPr>
          </w:p>
          <w:p w14:paraId="57C08DBE" w14:textId="77777777" w:rsidR="003D1A35" w:rsidRDefault="003D1A35" w:rsidP="00400372">
            <w:pPr>
              <w:pStyle w:val="Formular1"/>
            </w:pPr>
          </w:p>
          <w:p w14:paraId="110A893E" w14:textId="77777777" w:rsidR="003D1A35" w:rsidRDefault="003D1A35" w:rsidP="00400372">
            <w:pPr>
              <w:pStyle w:val="Formular1"/>
            </w:pPr>
          </w:p>
          <w:p w14:paraId="5C3FD37B" w14:textId="77777777" w:rsidR="003D1A35" w:rsidRDefault="003D1A35" w:rsidP="00400372">
            <w:pPr>
              <w:pStyle w:val="Formular1"/>
            </w:pPr>
          </w:p>
          <w:p w14:paraId="17A10C39" w14:textId="77777777" w:rsidR="003D1A35" w:rsidRDefault="003D1A35" w:rsidP="00400372">
            <w:pPr>
              <w:pStyle w:val="Formular1"/>
            </w:pPr>
          </w:p>
          <w:p w14:paraId="185EA7D3" w14:textId="77777777" w:rsidR="003D1A35" w:rsidRDefault="003D1A35" w:rsidP="00400372">
            <w:pPr>
              <w:pStyle w:val="Formular1"/>
            </w:pPr>
          </w:p>
          <w:p w14:paraId="0258F736" w14:textId="77777777" w:rsidR="003D1A35" w:rsidRDefault="003D1A35" w:rsidP="00400372">
            <w:pPr>
              <w:pStyle w:val="Formular1"/>
            </w:pPr>
          </w:p>
          <w:p w14:paraId="2A1096E1" w14:textId="77777777" w:rsidR="003D1A35" w:rsidRDefault="003D1A35" w:rsidP="00400372">
            <w:pPr>
              <w:pStyle w:val="Formular1"/>
            </w:pPr>
          </w:p>
          <w:p w14:paraId="5978FB6C" w14:textId="77777777" w:rsidR="003D1A35" w:rsidRPr="00FD20DA" w:rsidRDefault="003D1A35" w:rsidP="00400372">
            <w:pPr>
              <w:pStyle w:val="Formular1"/>
            </w:pPr>
          </w:p>
        </w:tc>
      </w:tr>
    </w:tbl>
    <w:p w14:paraId="1D433FCA" w14:textId="77777777" w:rsidR="008D1458" w:rsidRDefault="008D1458"/>
    <w:sectPr w:rsidR="008D1458" w:rsidSect="008D14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7A01"/>
    <w:multiLevelType w:val="hybridMultilevel"/>
    <w:tmpl w:val="17FC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35"/>
    <w:rsid w:val="003D1A35"/>
    <w:rsid w:val="00473237"/>
    <w:rsid w:val="008D1458"/>
    <w:rsid w:val="008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2DA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1A35"/>
    <w:pPr>
      <w:spacing w:line="240" w:lineRule="exact"/>
    </w:pPr>
    <w:rPr>
      <w:rFonts w:eastAsiaTheme="minorHAnsi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D1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semiHidden/>
    <w:rsid w:val="003D1A35"/>
    <w:rPr>
      <w:rFonts w:eastAsia="Times New Roman" w:cs="Times New Roman"/>
      <w:color w:val="000000" w:themeColor="text1"/>
      <w:szCs w:val="20"/>
      <w:lang w:eastAsia="de-DE"/>
    </w:rPr>
  </w:style>
  <w:style w:type="table" w:styleId="TableGrid">
    <w:name w:val="Table Grid"/>
    <w:basedOn w:val="TableNormal"/>
    <w:uiPriority w:val="59"/>
    <w:rsid w:val="003D1A35"/>
    <w:rPr>
      <w:rFonts w:ascii="Arial" w:eastAsiaTheme="minorHAnsi" w:hAnsi="Arial" w:cs="Arial"/>
      <w:color w:val="000000" w:themeColor="text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1A35"/>
    <w:rPr>
      <w:color w:val="0000FF" w:themeColor="hyperlink"/>
      <w:u w:val="single"/>
    </w:rPr>
  </w:style>
  <w:style w:type="paragraph" w:customStyle="1" w:styleId="Formular1">
    <w:name w:val="Formular 1"/>
    <w:basedOn w:val="Normal"/>
    <w:rsid w:val="003D1A35"/>
    <w:pPr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Formular2">
    <w:name w:val="Formular 2"/>
    <w:basedOn w:val="Normal"/>
    <w:rsid w:val="003D1A35"/>
    <w:pPr>
      <w:spacing w:before="12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1A35"/>
    <w:pPr>
      <w:spacing w:line="240" w:lineRule="exact"/>
    </w:pPr>
    <w:rPr>
      <w:rFonts w:eastAsiaTheme="minorHAnsi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D1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semiHidden/>
    <w:rsid w:val="003D1A35"/>
    <w:rPr>
      <w:rFonts w:eastAsia="Times New Roman" w:cs="Times New Roman"/>
      <w:color w:val="000000" w:themeColor="text1"/>
      <w:szCs w:val="20"/>
      <w:lang w:eastAsia="de-DE"/>
    </w:rPr>
  </w:style>
  <w:style w:type="table" w:styleId="TableGrid">
    <w:name w:val="Table Grid"/>
    <w:basedOn w:val="TableNormal"/>
    <w:uiPriority w:val="59"/>
    <w:rsid w:val="003D1A35"/>
    <w:rPr>
      <w:rFonts w:ascii="Arial" w:eastAsiaTheme="minorHAnsi" w:hAnsi="Arial" w:cs="Arial"/>
      <w:color w:val="000000" w:themeColor="text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1A35"/>
    <w:rPr>
      <w:color w:val="0000FF" w:themeColor="hyperlink"/>
      <w:u w:val="single"/>
    </w:rPr>
  </w:style>
  <w:style w:type="paragraph" w:customStyle="1" w:styleId="Formular1">
    <w:name w:val="Formular 1"/>
    <w:basedOn w:val="Normal"/>
    <w:rsid w:val="003D1A35"/>
    <w:pPr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Formular2">
    <w:name w:val="Formular 2"/>
    <w:basedOn w:val="Normal"/>
    <w:rsid w:val="003D1A35"/>
    <w:pPr>
      <w:spacing w:before="12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1636</Characters>
  <Application>Microsoft Macintosh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Ulrike</cp:lastModifiedBy>
  <cp:revision>2</cp:revision>
  <dcterms:created xsi:type="dcterms:W3CDTF">2015-09-15T14:04:00Z</dcterms:created>
  <dcterms:modified xsi:type="dcterms:W3CDTF">2015-09-15T14:04:00Z</dcterms:modified>
</cp:coreProperties>
</file>