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F4080" w14:textId="5B3EEEE6" w:rsidR="00FF728F" w:rsidRPr="009A675D" w:rsidRDefault="009A675D" w:rsidP="00FF728F">
      <w:pPr>
        <w:widowControl w:val="0"/>
        <w:autoSpaceDE w:val="0"/>
        <w:autoSpaceDN w:val="0"/>
        <w:adjustRightInd w:val="0"/>
        <w:rPr>
          <w:rFonts w:ascii="Arial" w:hAnsi="Arial" w:cs="Arial"/>
          <w:b/>
          <w:sz w:val="28"/>
          <w:szCs w:val="28"/>
        </w:rPr>
      </w:pPr>
      <w:r w:rsidRPr="009A675D">
        <w:rPr>
          <w:rFonts w:ascii="Arial" w:hAnsi="Arial" w:cs="Arial"/>
          <w:b/>
          <w:sz w:val="28"/>
          <w:szCs w:val="28"/>
        </w:rPr>
        <w:t>Ökonomie und Ökologie</w:t>
      </w:r>
    </w:p>
    <w:p w14:paraId="2FB8AFD9" w14:textId="77777777" w:rsidR="009A675D" w:rsidRDefault="009A675D" w:rsidP="00FF728F">
      <w:pPr>
        <w:widowControl w:val="0"/>
        <w:autoSpaceDE w:val="0"/>
        <w:autoSpaceDN w:val="0"/>
        <w:adjustRightInd w:val="0"/>
        <w:rPr>
          <w:rFonts w:ascii="Verdana" w:hAnsi="Verdana" w:cs="Verdana"/>
          <w:color w:val="131313"/>
          <w:sz w:val="28"/>
          <w:szCs w:val="28"/>
        </w:rPr>
      </w:pPr>
    </w:p>
    <w:p w14:paraId="50EA450B" w14:textId="07245E46" w:rsidR="00FF728F" w:rsidRPr="009A675D" w:rsidRDefault="00FF728F" w:rsidP="00FF728F">
      <w:pPr>
        <w:widowControl w:val="0"/>
        <w:autoSpaceDE w:val="0"/>
        <w:autoSpaceDN w:val="0"/>
        <w:adjustRightInd w:val="0"/>
        <w:rPr>
          <w:rFonts w:ascii="Arial" w:hAnsi="Arial" w:cs="Arial"/>
          <w:color w:val="131313"/>
          <w:sz w:val="21"/>
          <w:szCs w:val="21"/>
        </w:rPr>
      </w:pPr>
      <w:r w:rsidRPr="009A675D">
        <w:rPr>
          <w:rFonts w:ascii="Arial" w:hAnsi="Arial" w:cs="Arial"/>
          <w:color w:val="131313"/>
          <w:sz w:val="21"/>
          <w:szCs w:val="21"/>
        </w:rPr>
        <w:t xml:space="preserve">Die beiden Begriffe Ökologie und Ökonomie umfassen völlig verschiedene Wissensbereiche, </w:t>
      </w:r>
      <w:r w:rsidR="008E11FA">
        <w:rPr>
          <w:rFonts w:ascii="Arial" w:hAnsi="Arial" w:cs="Arial"/>
          <w:color w:val="131313"/>
          <w:sz w:val="21"/>
          <w:szCs w:val="21"/>
        </w:rPr>
        <w:br/>
      </w:r>
      <w:bookmarkStart w:id="0" w:name="_GoBack"/>
      <w:bookmarkEnd w:id="0"/>
      <w:r w:rsidRPr="009A675D">
        <w:rPr>
          <w:rFonts w:ascii="Arial" w:hAnsi="Arial" w:cs="Arial"/>
          <w:color w:val="131313"/>
          <w:sz w:val="21"/>
          <w:szCs w:val="21"/>
        </w:rPr>
        <w:t xml:space="preserve">allerdings gibt es </w:t>
      </w:r>
      <w:r w:rsidR="00E8681E" w:rsidRPr="009A675D">
        <w:rPr>
          <w:rFonts w:ascii="Arial" w:hAnsi="Arial" w:cs="Arial"/>
          <w:color w:val="131313"/>
          <w:sz w:val="21"/>
          <w:szCs w:val="21"/>
        </w:rPr>
        <w:t>wesentliche</w:t>
      </w:r>
      <w:r w:rsidRPr="009A675D">
        <w:rPr>
          <w:rFonts w:ascii="Arial" w:hAnsi="Arial" w:cs="Arial"/>
          <w:color w:val="131313"/>
          <w:sz w:val="21"/>
          <w:szCs w:val="21"/>
        </w:rPr>
        <w:t xml:space="preserve"> Überschneidungen</w:t>
      </w:r>
      <w:r w:rsidR="00E8681E" w:rsidRPr="009A675D">
        <w:rPr>
          <w:rFonts w:ascii="Arial" w:hAnsi="Arial" w:cs="Arial"/>
          <w:color w:val="131313"/>
          <w:sz w:val="21"/>
          <w:szCs w:val="21"/>
        </w:rPr>
        <w:t xml:space="preserve"> und Zusammenhänge</w:t>
      </w:r>
      <w:r w:rsidRPr="009A675D">
        <w:rPr>
          <w:rFonts w:ascii="Arial" w:hAnsi="Arial" w:cs="Arial"/>
          <w:color w:val="131313"/>
          <w:sz w:val="21"/>
          <w:szCs w:val="21"/>
        </w:rPr>
        <w:t xml:space="preserve">. </w:t>
      </w:r>
      <w:r w:rsidR="00E8681E" w:rsidRPr="009A675D">
        <w:rPr>
          <w:rFonts w:ascii="Arial" w:hAnsi="Arial" w:cs="Arial"/>
          <w:color w:val="131313"/>
          <w:sz w:val="21"/>
          <w:szCs w:val="21"/>
        </w:rPr>
        <w:t>Beide</w:t>
      </w:r>
      <w:r w:rsidRPr="009A675D">
        <w:rPr>
          <w:rFonts w:ascii="Arial" w:hAnsi="Arial" w:cs="Arial"/>
          <w:color w:val="131313"/>
          <w:sz w:val="21"/>
          <w:szCs w:val="21"/>
        </w:rPr>
        <w:t xml:space="preserve"> Bereiche liefern wichtige Erkenntnisse für ein zukunftsorientiertes</w:t>
      </w:r>
      <w:r w:rsidR="00E8681E" w:rsidRPr="009A675D">
        <w:rPr>
          <w:rFonts w:ascii="Arial" w:hAnsi="Arial" w:cs="Arial"/>
          <w:color w:val="131313"/>
          <w:sz w:val="21"/>
          <w:szCs w:val="21"/>
        </w:rPr>
        <w:t xml:space="preserve"> Zusammenleben auf unserer Erde und sind wichtige Kriterien in der Produktgestaltung.</w:t>
      </w:r>
    </w:p>
    <w:p w14:paraId="23EF51AB" w14:textId="77777777" w:rsidR="00EA44A3" w:rsidRPr="009A675D" w:rsidRDefault="00EB584F" w:rsidP="00FF728F">
      <w:pPr>
        <w:rPr>
          <w:rFonts w:ascii="Arial" w:hAnsi="Arial" w:cs="Arial"/>
          <w:sz w:val="21"/>
          <w:szCs w:val="21"/>
        </w:rPr>
      </w:pPr>
    </w:p>
    <w:p w14:paraId="2F1CC1F2" w14:textId="77777777" w:rsidR="00FF728F" w:rsidRPr="009A675D" w:rsidRDefault="00FF728F" w:rsidP="00FF728F">
      <w:pPr>
        <w:rPr>
          <w:rFonts w:ascii="Arial" w:hAnsi="Arial" w:cs="Arial"/>
          <w:sz w:val="21"/>
          <w:szCs w:val="21"/>
        </w:rPr>
      </w:pPr>
    </w:p>
    <w:p w14:paraId="083C55B4" w14:textId="77777777" w:rsidR="009A675D" w:rsidRDefault="009A675D" w:rsidP="00FF728F">
      <w:pPr>
        <w:widowControl w:val="0"/>
        <w:autoSpaceDE w:val="0"/>
        <w:autoSpaceDN w:val="0"/>
        <w:adjustRightInd w:val="0"/>
        <w:rPr>
          <w:rFonts w:ascii="Arial" w:hAnsi="Arial" w:cs="Arial"/>
          <w:b/>
          <w:bCs/>
          <w:color w:val="131313"/>
          <w:sz w:val="21"/>
          <w:szCs w:val="21"/>
        </w:rPr>
        <w:sectPr w:rsidR="009A675D" w:rsidSect="00473DEB">
          <w:headerReference w:type="default" r:id="rId7"/>
          <w:pgSz w:w="11900" w:h="16840"/>
          <w:pgMar w:top="1417" w:right="1417" w:bottom="1134" w:left="1417" w:header="708" w:footer="708" w:gutter="0"/>
          <w:cols w:space="708"/>
          <w:docGrid w:linePitch="360"/>
        </w:sectPr>
      </w:pPr>
    </w:p>
    <w:p w14:paraId="7D493CEC" w14:textId="2834AF78" w:rsidR="00FF728F" w:rsidRPr="009A675D" w:rsidRDefault="00FF728F" w:rsidP="00FF728F">
      <w:pPr>
        <w:widowControl w:val="0"/>
        <w:autoSpaceDE w:val="0"/>
        <w:autoSpaceDN w:val="0"/>
        <w:adjustRightInd w:val="0"/>
        <w:rPr>
          <w:rFonts w:ascii="Arial" w:hAnsi="Arial" w:cs="Arial"/>
          <w:b/>
          <w:bCs/>
          <w:color w:val="131313"/>
          <w:sz w:val="21"/>
          <w:szCs w:val="21"/>
        </w:rPr>
      </w:pPr>
      <w:r w:rsidRPr="009A675D">
        <w:rPr>
          <w:rFonts w:ascii="Arial" w:hAnsi="Arial" w:cs="Arial"/>
          <w:b/>
          <w:bCs/>
          <w:color w:val="131313"/>
          <w:sz w:val="21"/>
          <w:szCs w:val="21"/>
        </w:rPr>
        <w:lastRenderedPageBreak/>
        <w:t>Ökonomie - die Lehre von der Wirtschaft</w:t>
      </w:r>
    </w:p>
    <w:p w14:paraId="7DB32C08" w14:textId="77777777" w:rsidR="00FF728F" w:rsidRPr="009A675D" w:rsidRDefault="00C874B0" w:rsidP="00FF728F">
      <w:pPr>
        <w:widowControl w:val="0"/>
        <w:autoSpaceDE w:val="0"/>
        <w:autoSpaceDN w:val="0"/>
        <w:adjustRightInd w:val="0"/>
        <w:rPr>
          <w:rFonts w:ascii="Arial" w:hAnsi="Arial" w:cs="Arial"/>
          <w:color w:val="131313"/>
          <w:sz w:val="21"/>
          <w:szCs w:val="21"/>
        </w:rPr>
      </w:pPr>
      <w:r w:rsidRPr="009A675D">
        <w:rPr>
          <w:rFonts w:ascii="Arial" w:hAnsi="Arial" w:cs="Arial"/>
          <w:color w:val="131313"/>
          <w:sz w:val="21"/>
          <w:szCs w:val="21"/>
        </w:rPr>
        <w:t>„</w:t>
      </w:r>
      <w:r w:rsidR="00FF728F" w:rsidRPr="009A675D">
        <w:rPr>
          <w:rFonts w:ascii="Arial" w:hAnsi="Arial" w:cs="Arial"/>
          <w:color w:val="131313"/>
          <w:sz w:val="21"/>
          <w:szCs w:val="21"/>
        </w:rPr>
        <w:t>Grundsätzlich umfasst der Begriff Ökonomie die Gesamtheit aller Handlungen und Institutionen, welche für die Deckung der menschlichen Bedürfnisse notwendig sind.</w:t>
      </w:r>
      <w:r w:rsidR="00FF728F" w:rsidRPr="009A675D">
        <w:rPr>
          <w:rFonts w:ascii="Arial" w:hAnsi="Arial" w:cs="Arial"/>
          <w:color w:val="131313"/>
          <w:sz w:val="21"/>
          <w:szCs w:val="21"/>
        </w:rPr>
        <w:t xml:space="preserve"> </w:t>
      </w:r>
    </w:p>
    <w:p w14:paraId="5DAD2A50" w14:textId="3C33FCBF" w:rsidR="00FF728F" w:rsidRPr="009A675D" w:rsidRDefault="00FF728F" w:rsidP="00E8681E">
      <w:pPr>
        <w:widowControl w:val="0"/>
        <w:numPr>
          <w:ilvl w:val="0"/>
          <w:numId w:val="1"/>
        </w:numPr>
        <w:tabs>
          <w:tab w:val="left" w:pos="220"/>
          <w:tab w:val="left" w:pos="720"/>
        </w:tabs>
        <w:autoSpaceDE w:val="0"/>
        <w:autoSpaceDN w:val="0"/>
        <w:adjustRightInd w:val="0"/>
        <w:ind w:left="0" w:firstLine="0"/>
        <w:rPr>
          <w:rFonts w:ascii="Arial" w:hAnsi="Arial" w:cs="Arial"/>
          <w:color w:val="131313"/>
          <w:sz w:val="21"/>
          <w:szCs w:val="21"/>
        </w:rPr>
      </w:pPr>
      <w:r w:rsidRPr="009A675D">
        <w:rPr>
          <w:rFonts w:ascii="Arial" w:hAnsi="Arial" w:cs="Arial"/>
          <w:color w:val="131313"/>
          <w:sz w:val="21"/>
          <w:szCs w:val="21"/>
        </w:rPr>
        <w:t xml:space="preserve">Grundgedanke ist dabei, dass alle Menschen Bedürfnisse nach bestimmten Gütern und speziellen Dienstleistungen haben. Die Aufgabe der Ökonomie besteht dementsprechend darin, mit den wenigen, verfügbaren Gütern so zu hantieren, dass diese Bedürfnisse bestmöglich befriedigt werden. Somit ist Ökonomie vereinfacht gesagt ein Synonym für </w:t>
      </w:r>
      <w:hyperlink r:id="rId8" w:history="1">
        <w:r w:rsidRPr="008E11FA">
          <w:rPr>
            <w:rFonts w:ascii="Arial" w:hAnsi="Arial" w:cs="Arial"/>
            <w:color w:val="000000" w:themeColor="text1"/>
            <w:sz w:val="21"/>
            <w:szCs w:val="21"/>
          </w:rPr>
          <w:t>Wirtschaft</w:t>
        </w:r>
      </w:hyperlink>
      <w:r w:rsidRPr="008E11FA">
        <w:rPr>
          <w:rFonts w:ascii="Arial" w:hAnsi="Arial" w:cs="Arial"/>
          <w:color w:val="000000" w:themeColor="text1"/>
          <w:sz w:val="21"/>
          <w:szCs w:val="21"/>
        </w:rPr>
        <w:t>.</w:t>
      </w:r>
    </w:p>
    <w:p w14:paraId="573D1F32" w14:textId="0D55679E" w:rsidR="00FF728F" w:rsidRPr="009A675D" w:rsidRDefault="00FF728F" w:rsidP="00E8681E">
      <w:pPr>
        <w:widowControl w:val="0"/>
        <w:numPr>
          <w:ilvl w:val="0"/>
          <w:numId w:val="1"/>
        </w:numPr>
        <w:tabs>
          <w:tab w:val="left" w:pos="220"/>
          <w:tab w:val="left" w:pos="720"/>
        </w:tabs>
        <w:autoSpaceDE w:val="0"/>
        <w:autoSpaceDN w:val="0"/>
        <w:adjustRightInd w:val="0"/>
        <w:ind w:left="0" w:firstLine="0"/>
        <w:rPr>
          <w:rFonts w:ascii="Arial" w:hAnsi="Arial" w:cs="Arial"/>
          <w:color w:val="131313"/>
          <w:sz w:val="21"/>
          <w:szCs w:val="21"/>
        </w:rPr>
      </w:pPr>
      <w:r w:rsidRPr="009A675D">
        <w:rPr>
          <w:rFonts w:ascii="Arial" w:hAnsi="Arial" w:cs="Arial"/>
          <w:color w:val="131313"/>
          <w:sz w:val="21"/>
          <w:szCs w:val="21"/>
        </w:rPr>
        <w:t>Unter wirtschaftlichen Handlungen in diesem Sinne sind dabei vor allem Produktion, Konsum, Umlauf sowie Verteilung zu verstehen und zu den entsprechenden Institutionen gehören sowohl private als auch öffentliche Haushalte.</w:t>
      </w:r>
    </w:p>
    <w:p w14:paraId="5EE29CBA" w14:textId="53F7EDDB" w:rsidR="00FF728F" w:rsidRDefault="00FF728F" w:rsidP="00E8681E">
      <w:pPr>
        <w:widowControl w:val="0"/>
        <w:numPr>
          <w:ilvl w:val="0"/>
          <w:numId w:val="1"/>
        </w:numPr>
        <w:tabs>
          <w:tab w:val="left" w:pos="220"/>
          <w:tab w:val="left" w:pos="720"/>
        </w:tabs>
        <w:autoSpaceDE w:val="0"/>
        <w:autoSpaceDN w:val="0"/>
        <w:adjustRightInd w:val="0"/>
        <w:ind w:left="0" w:firstLine="0"/>
        <w:rPr>
          <w:rFonts w:ascii="Arial" w:hAnsi="Arial" w:cs="Arial"/>
          <w:color w:val="131313"/>
          <w:sz w:val="21"/>
          <w:szCs w:val="21"/>
        </w:rPr>
      </w:pPr>
      <w:r w:rsidRPr="009A675D">
        <w:rPr>
          <w:rFonts w:ascii="Arial" w:hAnsi="Arial" w:cs="Arial"/>
          <w:color w:val="131313"/>
          <w:sz w:val="21"/>
          <w:szCs w:val="21"/>
        </w:rPr>
        <w:t>Außerdem wird Ökonomie oftmals auch als Oberbegriff für die Wirtschaftswissenschaften verwendet, der dann wiederum in die Bereiche Volkswirtschaftslehre (VWL) und Betriebswirtschaftslehre (BWL) unterteilt wird. Während sich die Volkswirtschaftslehre mit allen wirtschaftlichen Einflüssen und Subjekten befasst, beschäftigt sich die Betriebswirtschaftslehre mit den einzelnen Vorgängen innerhalb eines Unternehmens.</w:t>
      </w:r>
    </w:p>
    <w:p w14:paraId="3972E0BC" w14:textId="77777777" w:rsidR="008E11FA" w:rsidRPr="009A675D" w:rsidRDefault="008E11FA" w:rsidP="00E8681E">
      <w:pPr>
        <w:widowControl w:val="0"/>
        <w:numPr>
          <w:ilvl w:val="0"/>
          <w:numId w:val="1"/>
        </w:numPr>
        <w:tabs>
          <w:tab w:val="left" w:pos="220"/>
          <w:tab w:val="left" w:pos="720"/>
        </w:tabs>
        <w:autoSpaceDE w:val="0"/>
        <w:autoSpaceDN w:val="0"/>
        <w:adjustRightInd w:val="0"/>
        <w:ind w:left="0" w:firstLine="0"/>
        <w:rPr>
          <w:rFonts w:ascii="Arial" w:hAnsi="Arial" w:cs="Arial"/>
          <w:color w:val="131313"/>
          <w:sz w:val="21"/>
          <w:szCs w:val="21"/>
        </w:rPr>
      </w:pPr>
    </w:p>
    <w:p w14:paraId="36A36410" w14:textId="47FFD8E7" w:rsidR="00FF728F" w:rsidRPr="009A675D" w:rsidRDefault="00FF728F" w:rsidP="00E8681E">
      <w:pPr>
        <w:widowControl w:val="0"/>
        <w:numPr>
          <w:ilvl w:val="0"/>
          <w:numId w:val="1"/>
        </w:numPr>
        <w:tabs>
          <w:tab w:val="left" w:pos="220"/>
          <w:tab w:val="left" w:pos="720"/>
        </w:tabs>
        <w:autoSpaceDE w:val="0"/>
        <w:autoSpaceDN w:val="0"/>
        <w:adjustRightInd w:val="0"/>
        <w:ind w:left="0" w:firstLine="0"/>
        <w:rPr>
          <w:rFonts w:ascii="Arial" w:hAnsi="Arial" w:cs="Arial"/>
          <w:color w:val="131313"/>
          <w:sz w:val="21"/>
          <w:szCs w:val="21"/>
        </w:rPr>
      </w:pPr>
      <w:r w:rsidRPr="009A675D">
        <w:rPr>
          <w:rFonts w:ascii="Arial" w:hAnsi="Arial" w:cs="Arial"/>
          <w:color w:val="131313"/>
          <w:sz w:val="21"/>
          <w:szCs w:val="21"/>
        </w:rPr>
        <w:t>Aufgrund eines begrenzten ökonomischen Denkens und Handelns, bei dem unter anderem der Umweltfaktor außer Acht gelassen wird, hat sich in den letzten Jahren eine engere Beziehung zwischen der Ökologie und der Ökonomie entwickelt, die oftmals als "Langzeitökonomie" bezeichnet wird. Dabei wird unter anderem die Ressource Umwelt nicht mehr als gegebenen und unendlich verfügbar betrachtet, sondern versucht, langfristig ökonomisch zu handeln und dabei die Umwelt zu schonen.</w:t>
      </w:r>
      <w:r w:rsidR="00C874B0" w:rsidRPr="009A675D">
        <w:rPr>
          <w:rFonts w:ascii="Arial" w:hAnsi="Arial" w:cs="Arial"/>
          <w:color w:val="131313"/>
          <w:sz w:val="21"/>
          <w:szCs w:val="21"/>
        </w:rPr>
        <w:t>“</w:t>
      </w:r>
      <w:r w:rsidR="00E8681E" w:rsidRPr="009A675D">
        <w:rPr>
          <w:rFonts w:ascii="Arial" w:hAnsi="Arial" w:cs="Arial"/>
          <w:color w:val="131313"/>
          <w:sz w:val="21"/>
          <w:szCs w:val="21"/>
          <w:vertAlign w:val="superscript"/>
        </w:rPr>
        <w:t>1</w:t>
      </w:r>
    </w:p>
    <w:p w14:paraId="2E30D46E" w14:textId="77777777" w:rsidR="008E11FA" w:rsidRPr="009A675D" w:rsidRDefault="008E11FA" w:rsidP="008E11FA">
      <w:pPr>
        <w:widowControl w:val="0"/>
        <w:tabs>
          <w:tab w:val="left" w:pos="220"/>
          <w:tab w:val="left" w:pos="720"/>
        </w:tabs>
        <w:autoSpaceDE w:val="0"/>
        <w:autoSpaceDN w:val="0"/>
        <w:adjustRightInd w:val="0"/>
        <w:rPr>
          <w:rFonts w:ascii="Arial" w:hAnsi="Arial" w:cs="Arial"/>
          <w:color w:val="131313"/>
          <w:sz w:val="21"/>
          <w:szCs w:val="21"/>
        </w:rPr>
      </w:pPr>
    </w:p>
    <w:p w14:paraId="53613F48" w14:textId="77777777" w:rsidR="00C874B0" w:rsidRPr="009A675D" w:rsidRDefault="00C874B0" w:rsidP="00E8681E">
      <w:pPr>
        <w:widowControl w:val="0"/>
        <w:numPr>
          <w:ilvl w:val="0"/>
          <w:numId w:val="1"/>
        </w:numPr>
        <w:tabs>
          <w:tab w:val="left" w:pos="220"/>
          <w:tab w:val="left" w:pos="720"/>
        </w:tabs>
        <w:autoSpaceDE w:val="0"/>
        <w:autoSpaceDN w:val="0"/>
        <w:adjustRightInd w:val="0"/>
        <w:ind w:left="0" w:firstLine="0"/>
        <w:rPr>
          <w:rFonts w:ascii="Arial" w:hAnsi="Arial" w:cs="Arial"/>
          <w:color w:val="131313"/>
          <w:sz w:val="21"/>
          <w:szCs w:val="21"/>
        </w:rPr>
      </w:pPr>
      <w:r w:rsidRPr="009A675D">
        <w:rPr>
          <w:rFonts w:ascii="Arial" w:hAnsi="Arial" w:cs="Arial"/>
          <w:color w:val="131313"/>
          <w:sz w:val="21"/>
          <w:szCs w:val="21"/>
        </w:rPr>
        <w:lastRenderedPageBreak/>
        <w:t>Bezogen auf die Entwicklung von Produkten hat ein Designer folgende Kategorien mit im Blick: Personalkosten, Energiekosten, Materialkosten, Maschinenkosten, Verpackungskosten, Distributionskosten. Nicht selten ist es eine Aufgabe des Produktentwicklers mit der Neugestaltung eines Produktes dessen Produktionskosten zu senken.</w:t>
      </w:r>
    </w:p>
    <w:p w14:paraId="54C59B00" w14:textId="77777777" w:rsidR="00FF728F" w:rsidRPr="009A675D" w:rsidRDefault="00FF728F" w:rsidP="00E8681E">
      <w:pPr>
        <w:rPr>
          <w:rFonts w:ascii="Arial" w:hAnsi="Arial" w:cs="Arial"/>
          <w:sz w:val="21"/>
          <w:szCs w:val="21"/>
        </w:rPr>
      </w:pPr>
    </w:p>
    <w:p w14:paraId="7844BCB7" w14:textId="77777777" w:rsidR="00FF728F" w:rsidRPr="009A675D" w:rsidRDefault="00FF728F" w:rsidP="00FF728F">
      <w:pPr>
        <w:rPr>
          <w:rFonts w:ascii="Arial" w:hAnsi="Arial" w:cs="Arial"/>
          <w:sz w:val="21"/>
          <w:szCs w:val="21"/>
        </w:rPr>
      </w:pPr>
    </w:p>
    <w:p w14:paraId="0008BD7B" w14:textId="77777777" w:rsidR="00FF728F" w:rsidRPr="009A675D" w:rsidRDefault="00FF728F" w:rsidP="00FF728F">
      <w:pPr>
        <w:widowControl w:val="0"/>
        <w:autoSpaceDE w:val="0"/>
        <w:autoSpaceDN w:val="0"/>
        <w:adjustRightInd w:val="0"/>
        <w:rPr>
          <w:rFonts w:ascii="Arial" w:hAnsi="Arial" w:cs="Arial"/>
          <w:color w:val="000000" w:themeColor="text1"/>
          <w:sz w:val="21"/>
          <w:szCs w:val="21"/>
        </w:rPr>
      </w:pPr>
      <w:r w:rsidRPr="009A675D">
        <w:rPr>
          <w:rFonts w:ascii="Arial" w:hAnsi="Arial" w:cs="Arial"/>
          <w:b/>
          <w:bCs/>
          <w:color w:val="000000" w:themeColor="text1"/>
          <w:sz w:val="21"/>
          <w:szCs w:val="21"/>
        </w:rPr>
        <w:t>Ökologie - die Lehre von der Umwelt</w:t>
      </w:r>
    </w:p>
    <w:p w14:paraId="2CAECEDA" w14:textId="1DDF5C70" w:rsidR="00FF728F" w:rsidRPr="009A675D" w:rsidRDefault="00E8681E" w:rsidP="00FF728F">
      <w:pPr>
        <w:widowControl w:val="0"/>
        <w:autoSpaceDE w:val="0"/>
        <w:autoSpaceDN w:val="0"/>
        <w:adjustRightInd w:val="0"/>
        <w:rPr>
          <w:rFonts w:ascii="Arial" w:hAnsi="Arial" w:cs="Arial"/>
          <w:color w:val="000000" w:themeColor="text1"/>
          <w:sz w:val="21"/>
          <w:szCs w:val="21"/>
        </w:rPr>
      </w:pPr>
      <w:r w:rsidRPr="009A675D">
        <w:rPr>
          <w:rFonts w:ascii="Arial" w:hAnsi="Arial" w:cs="Arial"/>
          <w:color w:val="000000" w:themeColor="text1"/>
          <w:sz w:val="21"/>
          <w:szCs w:val="21"/>
        </w:rPr>
        <w:t>„</w:t>
      </w:r>
      <w:r w:rsidR="00FF728F" w:rsidRPr="009A675D">
        <w:rPr>
          <w:rFonts w:ascii="Arial" w:hAnsi="Arial" w:cs="Arial"/>
          <w:color w:val="000000" w:themeColor="text1"/>
          <w:sz w:val="21"/>
          <w:szCs w:val="21"/>
        </w:rPr>
        <w:t xml:space="preserve">Die </w:t>
      </w:r>
      <w:hyperlink r:id="rId9" w:history="1">
        <w:r w:rsidR="00FF728F" w:rsidRPr="009A675D">
          <w:rPr>
            <w:rFonts w:ascii="Arial" w:hAnsi="Arial" w:cs="Arial"/>
            <w:color w:val="000000" w:themeColor="text1"/>
            <w:sz w:val="21"/>
            <w:szCs w:val="21"/>
          </w:rPr>
          <w:t>Ökologie</w:t>
        </w:r>
      </w:hyperlink>
      <w:r w:rsidR="00FF728F" w:rsidRPr="009A675D">
        <w:rPr>
          <w:rFonts w:ascii="Arial" w:hAnsi="Arial" w:cs="Arial"/>
          <w:color w:val="000000" w:themeColor="text1"/>
          <w:sz w:val="21"/>
          <w:szCs w:val="21"/>
        </w:rPr>
        <w:t xml:space="preserve"> beschäftigt sich mit den vielzähligen Wechselbeziehungen zwischen den Lebewesen und unbelebten Umwelt.</w:t>
      </w:r>
    </w:p>
    <w:p w14:paraId="49424C7F" w14:textId="1354B8F5" w:rsidR="00FF728F" w:rsidRPr="009A675D" w:rsidRDefault="00FF728F" w:rsidP="00E8681E">
      <w:pPr>
        <w:widowControl w:val="0"/>
        <w:numPr>
          <w:ilvl w:val="0"/>
          <w:numId w:val="1"/>
        </w:numPr>
        <w:tabs>
          <w:tab w:val="left" w:pos="0"/>
        </w:tabs>
        <w:autoSpaceDE w:val="0"/>
        <w:autoSpaceDN w:val="0"/>
        <w:adjustRightInd w:val="0"/>
        <w:ind w:left="0" w:firstLine="0"/>
        <w:rPr>
          <w:rFonts w:ascii="Arial" w:hAnsi="Arial" w:cs="Arial"/>
          <w:color w:val="000000" w:themeColor="text1"/>
          <w:sz w:val="21"/>
          <w:szCs w:val="21"/>
        </w:rPr>
      </w:pPr>
      <w:r w:rsidRPr="009A675D">
        <w:rPr>
          <w:rFonts w:ascii="Arial" w:hAnsi="Arial" w:cs="Arial"/>
          <w:color w:val="000000" w:themeColor="text1"/>
          <w:sz w:val="21"/>
          <w:szCs w:val="21"/>
        </w:rPr>
        <w:t>Zu den Lebewesen gehören neben den Menschen und Tieren auch alle Pflanzen und Mikroorganismen. Die sogenannte unbelebte Umwelt umfasst neben Luft und Wasser auch den Boden und das Klima. Jedes einzelne Element der Ökologie wird als Ökofaktor bezeichnet und die sich aus belebten und unbelebten Ökofaktoren bildenden Gemeinschaften werden wiederum Ökosystem genannt.</w:t>
      </w:r>
    </w:p>
    <w:p w14:paraId="0F7D9309" w14:textId="53A3F4EC" w:rsidR="00FF728F" w:rsidRPr="009A675D" w:rsidRDefault="00FF728F" w:rsidP="00E8681E">
      <w:pPr>
        <w:widowControl w:val="0"/>
        <w:numPr>
          <w:ilvl w:val="0"/>
          <w:numId w:val="1"/>
        </w:numPr>
        <w:tabs>
          <w:tab w:val="left" w:pos="220"/>
          <w:tab w:val="left" w:pos="720"/>
        </w:tabs>
        <w:autoSpaceDE w:val="0"/>
        <w:autoSpaceDN w:val="0"/>
        <w:adjustRightInd w:val="0"/>
        <w:ind w:left="0" w:firstLine="0"/>
        <w:rPr>
          <w:rFonts w:ascii="Arial" w:hAnsi="Arial" w:cs="Arial"/>
          <w:color w:val="000000" w:themeColor="text1"/>
          <w:sz w:val="21"/>
          <w:szCs w:val="21"/>
        </w:rPr>
      </w:pPr>
      <w:r w:rsidRPr="009A675D">
        <w:rPr>
          <w:rFonts w:ascii="Arial" w:hAnsi="Arial" w:cs="Arial"/>
          <w:color w:val="000000" w:themeColor="text1"/>
          <w:sz w:val="21"/>
          <w:szCs w:val="21"/>
        </w:rPr>
        <w:t xml:space="preserve">Die Ökologie ist somit ein Teilgebiet der </w:t>
      </w:r>
      <w:hyperlink r:id="rId10" w:history="1">
        <w:r w:rsidRPr="009A675D">
          <w:rPr>
            <w:rFonts w:ascii="Arial" w:hAnsi="Arial" w:cs="Arial"/>
            <w:color w:val="000000" w:themeColor="text1"/>
            <w:sz w:val="21"/>
            <w:szCs w:val="21"/>
          </w:rPr>
          <w:t>Biolog</w:t>
        </w:r>
        <w:r w:rsidRPr="009A675D">
          <w:rPr>
            <w:rFonts w:ascii="Arial" w:hAnsi="Arial" w:cs="Arial"/>
            <w:color w:val="000000" w:themeColor="text1"/>
            <w:sz w:val="21"/>
            <w:szCs w:val="21"/>
          </w:rPr>
          <w:t>i</w:t>
        </w:r>
        <w:r w:rsidRPr="009A675D">
          <w:rPr>
            <w:rFonts w:ascii="Arial" w:hAnsi="Arial" w:cs="Arial"/>
            <w:color w:val="000000" w:themeColor="text1"/>
            <w:sz w:val="21"/>
            <w:szCs w:val="21"/>
          </w:rPr>
          <w:t>e</w:t>
        </w:r>
      </w:hyperlink>
      <w:r w:rsidRPr="009A675D">
        <w:rPr>
          <w:rFonts w:ascii="Arial" w:hAnsi="Arial" w:cs="Arial"/>
          <w:color w:val="000000" w:themeColor="text1"/>
          <w:sz w:val="21"/>
          <w:szCs w:val="21"/>
        </w:rPr>
        <w:t xml:space="preserve"> und außerdem eine sogenannte Systemwissenschaft, bei der sich wissenschaftliche Ergebnisse aus anderen Wissensbereichen wie beispielsweise den </w:t>
      </w:r>
      <w:hyperlink r:id="rId11" w:history="1">
        <w:r w:rsidRPr="009A675D">
          <w:rPr>
            <w:rFonts w:ascii="Arial" w:hAnsi="Arial" w:cs="Arial"/>
            <w:color w:val="000000" w:themeColor="text1"/>
            <w:sz w:val="21"/>
            <w:szCs w:val="21"/>
          </w:rPr>
          <w:t>Naturwissenschaften</w:t>
        </w:r>
      </w:hyperlink>
      <w:r w:rsidRPr="009A675D">
        <w:rPr>
          <w:rFonts w:ascii="Arial" w:hAnsi="Arial" w:cs="Arial"/>
          <w:color w:val="000000" w:themeColor="text1"/>
          <w:sz w:val="21"/>
          <w:szCs w:val="21"/>
        </w:rPr>
        <w:t xml:space="preserve"> vereinen.</w:t>
      </w:r>
      <w:r w:rsidR="00E8681E" w:rsidRPr="009A675D">
        <w:rPr>
          <w:rFonts w:ascii="Arial" w:hAnsi="Arial" w:cs="Arial"/>
          <w:color w:val="000000" w:themeColor="text1"/>
          <w:sz w:val="21"/>
          <w:szCs w:val="21"/>
        </w:rPr>
        <w:t>“</w:t>
      </w:r>
      <w:r w:rsidR="00E8681E" w:rsidRPr="009A675D">
        <w:rPr>
          <w:rFonts w:ascii="Arial" w:hAnsi="Arial" w:cs="Arial"/>
          <w:color w:val="000000" w:themeColor="text1"/>
          <w:sz w:val="21"/>
          <w:szCs w:val="21"/>
          <w:vertAlign w:val="superscript"/>
        </w:rPr>
        <w:t>1</w:t>
      </w:r>
    </w:p>
    <w:p w14:paraId="3173F544" w14:textId="77777777" w:rsidR="00E8681E" w:rsidRPr="009A675D" w:rsidRDefault="00E8681E" w:rsidP="00E8681E">
      <w:pPr>
        <w:widowControl w:val="0"/>
        <w:tabs>
          <w:tab w:val="left" w:pos="220"/>
          <w:tab w:val="left" w:pos="720"/>
        </w:tabs>
        <w:autoSpaceDE w:val="0"/>
        <w:autoSpaceDN w:val="0"/>
        <w:adjustRightInd w:val="0"/>
        <w:rPr>
          <w:rFonts w:ascii="Arial" w:hAnsi="Arial" w:cs="Arial"/>
          <w:color w:val="000000" w:themeColor="text1"/>
          <w:sz w:val="21"/>
          <w:szCs w:val="21"/>
          <w:vertAlign w:val="superscript"/>
        </w:rPr>
      </w:pPr>
    </w:p>
    <w:p w14:paraId="48950F4A" w14:textId="3FA37F0E" w:rsidR="00E8681E" w:rsidRPr="009A675D" w:rsidRDefault="00E8681E" w:rsidP="00E8681E">
      <w:pPr>
        <w:widowControl w:val="0"/>
        <w:tabs>
          <w:tab w:val="left" w:pos="220"/>
          <w:tab w:val="left" w:pos="720"/>
        </w:tabs>
        <w:autoSpaceDE w:val="0"/>
        <w:autoSpaceDN w:val="0"/>
        <w:adjustRightInd w:val="0"/>
        <w:rPr>
          <w:rFonts w:ascii="Arial" w:hAnsi="Arial" w:cs="Arial"/>
          <w:color w:val="000000" w:themeColor="text1"/>
          <w:sz w:val="21"/>
          <w:szCs w:val="21"/>
        </w:rPr>
      </w:pPr>
      <w:r w:rsidRPr="009A675D">
        <w:rPr>
          <w:rFonts w:ascii="Arial" w:hAnsi="Arial" w:cs="Arial"/>
          <w:color w:val="000000" w:themeColor="text1"/>
          <w:sz w:val="21"/>
          <w:szCs w:val="21"/>
        </w:rPr>
        <w:t>Bei der Gestaltung</w:t>
      </w:r>
      <w:r w:rsidRPr="009A675D">
        <w:rPr>
          <w:rFonts w:ascii="Arial" w:hAnsi="Arial" w:cs="Arial"/>
          <w:color w:val="000000" w:themeColor="text1"/>
          <w:sz w:val="21"/>
          <w:szCs w:val="21"/>
          <w:vertAlign w:val="superscript"/>
        </w:rPr>
        <w:t xml:space="preserve"> </w:t>
      </w:r>
      <w:r w:rsidRPr="009A675D">
        <w:rPr>
          <w:rFonts w:ascii="Arial" w:hAnsi="Arial" w:cs="Arial"/>
          <w:color w:val="000000" w:themeColor="text1"/>
          <w:sz w:val="21"/>
          <w:szCs w:val="21"/>
        </w:rPr>
        <w:t xml:space="preserve">von Produkten sind neben </w:t>
      </w:r>
      <w:r w:rsidR="009A675D" w:rsidRPr="009A675D">
        <w:rPr>
          <w:rFonts w:ascii="Arial" w:hAnsi="Arial" w:cs="Arial"/>
          <w:color w:val="000000" w:themeColor="text1"/>
          <w:sz w:val="21"/>
          <w:szCs w:val="21"/>
        </w:rPr>
        <w:t xml:space="preserve">ästhetischen, </w:t>
      </w:r>
      <w:r w:rsidRPr="009A675D">
        <w:rPr>
          <w:rFonts w:ascii="Arial" w:hAnsi="Arial" w:cs="Arial"/>
          <w:color w:val="000000" w:themeColor="text1"/>
          <w:sz w:val="21"/>
          <w:szCs w:val="21"/>
        </w:rPr>
        <w:t>öko</w:t>
      </w:r>
      <w:r w:rsidR="009A675D" w:rsidRPr="009A675D">
        <w:rPr>
          <w:rFonts w:ascii="Arial" w:hAnsi="Arial" w:cs="Arial"/>
          <w:color w:val="000000" w:themeColor="text1"/>
          <w:sz w:val="21"/>
          <w:szCs w:val="21"/>
        </w:rPr>
        <w:t>n</w:t>
      </w:r>
      <w:r w:rsidRPr="009A675D">
        <w:rPr>
          <w:rFonts w:ascii="Arial" w:hAnsi="Arial" w:cs="Arial"/>
          <w:color w:val="000000" w:themeColor="text1"/>
          <w:sz w:val="21"/>
          <w:szCs w:val="21"/>
        </w:rPr>
        <w:t>omischen, rechtlichen, sozialen und moralischen nicht zuletzt auc</w:t>
      </w:r>
      <w:r w:rsidR="009A675D" w:rsidRPr="009A675D">
        <w:rPr>
          <w:rFonts w:ascii="Arial" w:hAnsi="Arial" w:cs="Arial"/>
          <w:color w:val="000000" w:themeColor="text1"/>
          <w:sz w:val="21"/>
          <w:szCs w:val="21"/>
        </w:rPr>
        <w:t>h ökologische Rahmenbedingungen, beispielweise der ressourcenbewusste Materialeinsatz, wesentlich.</w:t>
      </w:r>
    </w:p>
    <w:p w14:paraId="3644247D" w14:textId="185FC9F2" w:rsidR="00FF728F" w:rsidRPr="009A675D" w:rsidRDefault="009A675D" w:rsidP="009A675D">
      <w:pPr>
        <w:widowControl w:val="0"/>
        <w:tabs>
          <w:tab w:val="left" w:pos="220"/>
          <w:tab w:val="left" w:pos="720"/>
        </w:tabs>
        <w:autoSpaceDE w:val="0"/>
        <w:autoSpaceDN w:val="0"/>
        <w:adjustRightInd w:val="0"/>
        <w:rPr>
          <w:rFonts w:ascii="Arial" w:hAnsi="Arial" w:cs="Arial"/>
          <w:color w:val="000000" w:themeColor="text1"/>
          <w:sz w:val="21"/>
          <w:szCs w:val="21"/>
        </w:rPr>
      </w:pPr>
      <w:r w:rsidRPr="009A675D">
        <w:rPr>
          <w:rFonts w:ascii="Arial" w:hAnsi="Arial" w:cs="Arial"/>
          <w:color w:val="000000" w:themeColor="text1"/>
          <w:sz w:val="21"/>
          <w:szCs w:val="21"/>
        </w:rPr>
        <w:t>Je geringer der Materialeinsatz, desto weniger wird die Umwelt durch folgende Kriterien belastet: Materialgewinnung, -herkunft, -transport, Produktions- und Nutzungsenergie. Produktions- und Gebrauchsort des Produktes sind dabei ebenso bedenkenswert wie dessen Energierückführung.</w:t>
      </w:r>
    </w:p>
    <w:p w14:paraId="4B6A165C" w14:textId="77777777" w:rsidR="009A675D" w:rsidRDefault="009A675D" w:rsidP="00FF728F">
      <w:pPr>
        <w:rPr>
          <w:rFonts w:ascii="Arial" w:hAnsi="Arial" w:cs="Arial"/>
          <w:color w:val="000000" w:themeColor="text1"/>
          <w:sz w:val="18"/>
          <w:szCs w:val="18"/>
        </w:rPr>
        <w:sectPr w:rsidR="009A675D" w:rsidSect="009A675D">
          <w:type w:val="continuous"/>
          <w:pgSz w:w="11900" w:h="16840"/>
          <w:pgMar w:top="1417" w:right="1417" w:bottom="1134" w:left="1417" w:header="708" w:footer="708" w:gutter="0"/>
          <w:cols w:num="2" w:space="708"/>
          <w:docGrid w:linePitch="360"/>
        </w:sectPr>
      </w:pPr>
    </w:p>
    <w:p w14:paraId="2DD2FAF8" w14:textId="0DB09C55" w:rsidR="009A675D" w:rsidRPr="009A675D" w:rsidRDefault="009A675D" w:rsidP="00FF728F">
      <w:pPr>
        <w:rPr>
          <w:rFonts w:ascii="Arial" w:hAnsi="Arial" w:cs="Arial"/>
          <w:color w:val="000000" w:themeColor="text1"/>
          <w:sz w:val="18"/>
          <w:szCs w:val="18"/>
        </w:rPr>
      </w:pPr>
    </w:p>
    <w:p w14:paraId="22525169" w14:textId="77777777" w:rsidR="008E11FA" w:rsidRDefault="008E11FA" w:rsidP="00FF728F">
      <w:pPr>
        <w:rPr>
          <w:rFonts w:ascii="Arial" w:hAnsi="Arial" w:cs="Arial"/>
          <w:sz w:val="18"/>
          <w:szCs w:val="18"/>
        </w:rPr>
      </w:pPr>
    </w:p>
    <w:p w14:paraId="4B09EDA1" w14:textId="77777777" w:rsidR="008E11FA" w:rsidRDefault="008E11FA" w:rsidP="00FF728F">
      <w:pPr>
        <w:rPr>
          <w:rFonts w:ascii="Arial" w:hAnsi="Arial" w:cs="Arial"/>
          <w:sz w:val="18"/>
          <w:szCs w:val="18"/>
        </w:rPr>
      </w:pPr>
    </w:p>
    <w:p w14:paraId="56EE1413" w14:textId="77777777" w:rsidR="008E11FA" w:rsidRDefault="008E11FA" w:rsidP="00FF728F">
      <w:pPr>
        <w:rPr>
          <w:rFonts w:ascii="Arial" w:hAnsi="Arial" w:cs="Arial"/>
          <w:sz w:val="18"/>
          <w:szCs w:val="18"/>
        </w:rPr>
      </w:pPr>
    </w:p>
    <w:p w14:paraId="06850DE6" w14:textId="77777777" w:rsidR="008E11FA" w:rsidRDefault="008E11FA" w:rsidP="00FF728F">
      <w:pPr>
        <w:rPr>
          <w:rFonts w:ascii="Arial" w:hAnsi="Arial" w:cs="Arial"/>
          <w:sz w:val="18"/>
          <w:szCs w:val="18"/>
        </w:rPr>
      </w:pPr>
    </w:p>
    <w:p w14:paraId="6F389E28" w14:textId="11F2BC76" w:rsidR="00FF728F" w:rsidRPr="009A675D" w:rsidRDefault="009A675D" w:rsidP="00FF728F">
      <w:pPr>
        <w:rPr>
          <w:rFonts w:ascii="Arial" w:hAnsi="Arial" w:cs="Arial"/>
          <w:sz w:val="18"/>
          <w:szCs w:val="18"/>
        </w:rPr>
      </w:pPr>
      <w:r>
        <w:rPr>
          <w:rFonts w:ascii="Arial" w:hAnsi="Arial" w:cs="Arial"/>
          <w:sz w:val="18"/>
          <w:szCs w:val="18"/>
        </w:rPr>
        <w:t xml:space="preserve">Quelle: </w:t>
      </w:r>
      <w:r w:rsidR="00E8681E" w:rsidRPr="009A675D">
        <w:rPr>
          <w:rFonts w:ascii="Arial" w:hAnsi="Arial" w:cs="Arial"/>
          <w:sz w:val="18"/>
          <w:szCs w:val="18"/>
        </w:rPr>
        <w:t xml:space="preserve">1 </w:t>
      </w:r>
      <w:r w:rsidR="00FF728F" w:rsidRPr="009A675D">
        <w:rPr>
          <w:rFonts w:ascii="Arial" w:hAnsi="Arial" w:cs="Arial"/>
          <w:sz w:val="18"/>
          <w:szCs w:val="18"/>
        </w:rPr>
        <w:t>http://www.helpster.de/oekologie-und-oekonomie-definition_178802</w:t>
      </w:r>
    </w:p>
    <w:sectPr w:rsidR="00FF728F" w:rsidRPr="009A675D" w:rsidSect="009A675D">
      <w:type w:val="continuous"/>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E2F2D" w14:textId="77777777" w:rsidR="00EB584F" w:rsidRDefault="00EB584F" w:rsidP="008E11FA">
      <w:r>
        <w:separator/>
      </w:r>
    </w:p>
  </w:endnote>
  <w:endnote w:type="continuationSeparator" w:id="0">
    <w:p w14:paraId="0343D782" w14:textId="77777777" w:rsidR="00EB584F" w:rsidRDefault="00EB584F" w:rsidP="008E1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FCC32" w14:textId="77777777" w:rsidR="00EB584F" w:rsidRDefault="00EB584F" w:rsidP="008E11FA">
      <w:r>
        <w:separator/>
      </w:r>
    </w:p>
  </w:footnote>
  <w:footnote w:type="continuationSeparator" w:id="0">
    <w:p w14:paraId="0998A8DC" w14:textId="77777777" w:rsidR="00EB584F" w:rsidRDefault="00EB584F" w:rsidP="008E11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E3E78" w14:textId="77777777" w:rsidR="008E11FA" w:rsidRDefault="008E11FA" w:rsidP="008E11FA">
    <w:pPr>
      <w:pStyle w:val="Kopfzeile"/>
      <w:tabs>
        <w:tab w:val="clear" w:pos="4536"/>
        <w:tab w:val="clear" w:pos="9072"/>
        <w:tab w:val="right" w:pos="9921"/>
      </w:tabs>
    </w:pPr>
    <w:r w:rsidRPr="00AF4F14">
      <w:rPr>
        <w:noProof/>
      </w:rPr>
      <mc:AlternateContent>
        <mc:Choice Requires="wpg">
          <w:drawing>
            <wp:anchor distT="0" distB="0" distL="114300" distR="114300" simplePos="0" relativeHeight="251659264" behindDoc="0" locked="0" layoutInCell="1" allowOverlap="1" wp14:anchorId="793F840A" wp14:editId="14B97CFB">
              <wp:simplePos x="0" y="0"/>
              <wp:positionH relativeFrom="page">
                <wp:posOffset>619760</wp:posOffset>
              </wp:positionH>
              <wp:positionV relativeFrom="page">
                <wp:posOffset>298450</wp:posOffset>
              </wp:positionV>
              <wp:extent cx="6219893" cy="435600"/>
              <wp:effectExtent l="0" t="0" r="9525" b="3175"/>
              <wp:wrapNone/>
              <wp:docPr id="13" name="Gruppieren 13"/>
              <wp:cNvGraphicFramePr/>
              <a:graphic xmlns:a="http://schemas.openxmlformats.org/drawingml/2006/main">
                <a:graphicData uri="http://schemas.microsoft.com/office/word/2010/wordprocessingGroup">
                  <wpg:wgp>
                    <wpg:cNvGrpSpPr/>
                    <wpg:grpSpPr>
                      <a:xfrm>
                        <a:off x="0" y="0"/>
                        <a:ext cx="6219893" cy="435600"/>
                        <a:chOff x="-196349" y="0"/>
                        <a:chExt cx="6220391" cy="436728"/>
                      </a:xfrm>
                    </wpg:grpSpPr>
                    <wps:wsp>
                      <wps:cNvPr id="14" name="Textfeld 2"/>
                      <wps:cNvSpPr txBox="1">
                        <a:spLocks noChangeArrowheads="1"/>
                      </wps:cNvSpPr>
                      <wps:spPr bwMode="auto">
                        <a:xfrm>
                          <a:off x="-196349" y="67945"/>
                          <a:ext cx="4464766" cy="352425"/>
                        </a:xfrm>
                        <a:prstGeom prst="rect">
                          <a:avLst/>
                        </a:prstGeom>
                        <a:solidFill>
                          <a:srgbClr val="FFFFFF"/>
                        </a:solidFill>
                        <a:ln w="9525">
                          <a:noFill/>
                          <a:miter lim="800000"/>
                          <a:headEnd/>
                          <a:tailEnd/>
                        </a:ln>
                      </wps:spPr>
                      <wps:txbx>
                        <w:txbxContent>
                          <w:p w14:paraId="163937C3" w14:textId="77777777" w:rsidR="008E11FA" w:rsidRPr="00E20335" w:rsidRDefault="008E11FA" w:rsidP="008E11FA">
                            <w:pPr>
                              <w:pStyle w:val="NL-Kopfzeilen-Titel"/>
                            </w:pPr>
                            <w:r>
                              <w:t>Landesinstitut für Schulentwicklung</w:t>
                            </w:r>
                          </w:p>
                        </w:txbxContent>
                      </wps:txbx>
                      <wps:bodyPr rot="0" vert="horz" wrap="square" lIns="91440" tIns="45720" rIns="91440" bIns="45720" anchor="t" anchorCtr="0">
                        <a:noAutofit/>
                      </wps:bodyPr>
                    </wps:wsp>
                    <pic:pic xmlns:pic="http://schemas.openxmlformats.org/drawingml/2006/picture">
                      <pic:nvPicPr>
                        <pic:cNvPr id="15" name="Grafik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519075" y="0"/>
                          <a:ext cx="504967" cy="436728"/>
                        </a:xfrm>
                        <a:prstGeom prst="rect">
                          <a:avLst/>
                        </a:prstGeom>
                      </pic:spPr>
                    </pic:pic>
                    <wps:wsp>
                      <wps:cNvPr id="16" name="Gerade Verbindung 16"/>
                      <wps:cNvCnPr/>
                      <wps:spPr>
                        <a:xfrm flipH="1">
                          <a:off x="-101281"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93F840A" id="Gruppieren_x0020_13" o:spid="_x0000_s1026" style="position:absolute;margin-left:48.8pt;margin-top:23.5pt;width:489.75pt;height:34.3pt;z-index:251659264;mso-position-horizontal-relative:page;mso-position-vertical-relative:page;mso-width-relative:margin;mso-height-relative:margin" coordorigin="-196349" coordsize="6220391,436728" o:gfxdata="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">
              <v:shapetype id="_x0000_t202" coordsize="21600,21600" o:spt="202" path="m0,0l0,21600,21600,21600,21600,0xe">
                <v:stroke joinstyle="miter"/>
                <v:path gradientshapeok="t" o:connecttype="rect"/>
              </v:shapetype>
              <v:shape id="Textfeld_x0020_2" o:spid="_x0000_s1027" type="#_x0000_t202" style="position:absolute;left:-196349;top:67945;width:4464766;height:352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Wv1+wQAA&#10;ANsAAAAPAAAAZHJzL2Rvd25yZXYueG1sRE/NasJAEL4X+g7LFLwU3VRsbKObUAuK10QfYMyOSTA7&#10;G7KriW/fFYTe5uP7nXU2mlbcqHeNZQUfswgEcWl1w5WC42E7/QLhPLLG1jIpuJODLH19WWOi7cA5&#10;3QpfiRDCLkEFtfddIqUrazLoZrYjDtzZ9gZ9gH0ldY9DCDetnEdRLA02HBpq7Oi3pvJSXI2C8354&#10;//weTjt/XOaLeIPN8mTvSk3exp8VCE+j/xc/3Xsd5i/g8Us4QKZ/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8lr9fsEAAADbAAAADwAAAAAAAAAAAAAAAACXAgAAZHJzL2Rvd25y&#10;ZXYueG1sUEsFBgAAAAAEAAQA9QAAAIUDAAAAAA==&#10;" stroked="f">
                <v:textbox>
                  <w:txbxContent>
                    <w:p w14:paraId="163937C3" w14:textId="77777777" w:rsidR="008E11FA" w:rsidRPr="00E20335" w:rsidRDefault="008E11FA" w:rsidP="008E11FA">
                      <w:pPr>
                        <w:pStyle w:val="NL-Kopfzeilen-Titel"/>
                      </w:pPr>
                      <w:r>
                        <w:t>Landesinstitut für Schulentwicklung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_x0020_15" o:spid="_x0000_s1028" type="#_x0000_t75" style="position:absolute;left:5519075;width:504967;height:4367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av&#10;+/rFAAAA2wAAAA8AAABkcnMvZG93bnJldi54bWxEj0FrwkAQhe+F/odlCl6K2VSSEqJrCAWLh4KY&#10;6n3IjklsdjbNbjX++26h4G2G9+Z9b1bFZHpxodF1lhW8RDEI4trqjhsFh8/NPAPhPLLG3jIpuJGD&#10;Yv34sMJc2yvv6VL5RoQQdjkqaL0fcild3ZJBF9mBOGgnOxr0YR0bqUe8hnDTy0Ucv0qDHQdCiwO9&#10;tVR/VT8mQHDz/THYo9+V79m5S5+T3T5JlJo9TeUShKfJ383/11sd6qfw90sYQK5/A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Wr/v6xQAAANsAAAAPAAAAAAAAAAAAAAAAAJwC&#10;AABkcnMvZG93bnJldi54bWxQSwUGAAAAAAQABAD3AAAAjgMAAAAA&#10;">
                <v:imagedata r:id="rId2" o:title=""/>
                <v:path arrowok="t"/>
              </v:shape>
              <v:line id="Gerade_x0020_Verbindung_x0020_16" o:spid="_x0000_s1029" style="position:absolute;flip:x;visibility:visible;mso-wrap-style:square" from="-101281,340216" to="5476102,34021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q5nPMMAAADbAAAADwAAAGRycy9kb3ducmV2LnhtbESPQWvDMAyF74P9B6PBbovTHkrJ6pYu&#10;bGGnQdpsu4pYTcJiOdhumvz7uVDoTeK97+lps5tML0ZyvrOsYJGkIIhrqztuFFTHj5c1CB+QNfaW&#10;ScFMHnbbx4cNZtpeuKTxEBoRQ9hnqKANYcik9HVLBn1iB+KonawzGOLqGqkdXmK46eUyTVfSYMfx&#10;QosD5S3Vf4eziTW+3ooqH9ngXLrfal0vft6Lb6Wen6b9K4hAU7ibb/SnjtwKrr/EAeT2H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6uZzzDAAAA2wAAAA8AAAAAAAAAAAAA&#10;AAAAoQIAAGRycy9kb3ducmV2LnhtbFBLBQYAAAAABAAEAPkAAACRAwAAAAA=&#10;" strokecolor="#a6a6a6" strokeweight=".5pt"/>
              <w10:wrap anchorx="page" anchory="page"/>
            </v:group>
          </w:pict>
        </mc:Fallback>
      </mc:AlternateContent>
    </w:r>
    <w:r>
      <w:tab/>
    </w:r>
  </w:p>
  <w:p w14:paraId="1C9C86DF" w14:textId="77777777" w:rsidR="008E11FA" w:rsidRPr="008E11FA" w:rsidRDefault="008E11FA" w:rsidP="008E11FA">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hyphenationZone w:val="425"/>
  <w:doNotHyphenateCap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8F"/>
    <w:rsid w:val="002E1F95"/>
    <w:rsid w:val="00473DEB"/>
    <w:rsid w:val="008A4437"/>
    <w:rsid w:val="008E11FA"/>
    <w:rsid w:val="009A675D"/>
    <w:rsid w:val="00B72915"/>
    <w:rsid w:val="00C30EC6"/>
    <w:rsid w:val="00C874B0"/>
    <w:rsid w:val="00E8681E"/>
    <w:rsid w:val="00EB584F"/>
    <w:rsid w:val="00FF72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A4FE55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E11FA"/>
    <w:pPr>
      <w:tabs>
        <w:tab w:val="center" w:pos="4536"/>
        <w:tab w:val="right" w:pos="9072"/>
      </w:tabs>
    </w:pPr>
  </w:style>
  <w:style w:type="character" w:customStyle="1" w:styleId="KopfzeileZchn">
    <w:name w:val="Kopfzeile Zchn"/>
    <w:basedOn w:val="Absatz-Standardschriftart"/>
    <w:link w:val="Kopfzeile"/>
    <w:rsid w:val="008E11FA"/>
  </w:style>
  <w:style w:type="paragraph" w:styleId="Fuzeile">
    <w:name w:val="footer"/>
    <w:basedOn w:val="Standard"/>
    <w:link w:val="FuzeileZchn"/>
    <w:uiPriority w:val="99"/>
    <w:unhideWhenUsed/>
    <w:rsid w:val="008E11FA"/>
    <w:pPr>
      <w:tabs>
        <w:tab w:val="center" w:pos="4536"/>
        <w:tab w:val="right" w:pos="9072"/>
      </w:tabs>
    </w:pPr>
  </w:style>
  <w:style w:type="character" w:customStyle="1" w:styleId="FuzeileZchn">
    <w:name w:val="Fußzeile Zchn"/>
    <w:basedOn w:val="Absatz-Standardschriftart"/>
    <w:link w:val="Fuzeile"/>
    <w:uiPriority w:val="99"/>
    <w:rsid w:val="008E11FA"/>
  </w:style>
  <w:style w:type="character" w:customStyle="1" w:styleId="NL-Kopfzeilen-TitelZchn">
    <w:name w:val="NL-Kopfzeilen-Titel Zchn"/>
    <w:basedOn w:val="Absatz-Standardschriftart"/>
    <w:link w:val="NL-Kopfzeilen-Titel"/>
    <w:rsid w:val="008E11FA"/>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8E11FA"/>
    <w:pPr>
      <w:spacing w:line="240" w:lineRule="exact"/>
    </w:pPr>
    <w:rPr>
      <w:rFonts w:ascii="Univers 47 CondensedLight" w:eastAsia="Times New Roman" w:hAnsi="Univers 47 CondensedLight"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elpster.de/schule/naturwissenschaften-5620"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yperlink" Target="http://www.helpster.de/schule/wirtschaft-12856" TargetMode="External"/><Relationship Id="rId9" Type="http://schemas.openxmlformats.org/officeDocument/2006/relationships/hyperlink" Target="http://www.helpster.de/schule/oekologie-5644" TargetMode="External"/><Relationship Id="rId10" Type="http://schemas.openxmlformats.org/officeDocument/2006/relationships/hyperlink" Target="http://www.helpster.de/schule/biologie-56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3418</Characters>
  <Application>Microsoft Macintosh Word</Application>
  <DocSecurity>0</DocSecurity>
  <Lines>100</Lines>
  <Paragraphs>70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 Brocke</dc:creator>
  <cp:keywords/>
  <dc:description/>
  <cp:lastModifiedBy>Antje Brocke</cp:lastModifiedBy>
  <cp:revision>2</cp:revision>
  <dcterms:created xsi:type="dcterms:W3CDTF">2016-12-30T09:41:00Z</dcterms:created>
  <dcterms:modified xsi:type="dcterms:W3CDTF">2016-12-30T09:41:00Z</dcterms:modified>
</cp:coreProperties>
</file>