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54C31" w14:textId="77777777" w:rsidR="00FE6EF1" w:rsidRDefault="00FE6EF1" w:rsidP="00FE6EF1">
      <w:pPr>
        <w:pStyle w:val="Listenabsatz"/>
        <w:numPr>
          <w:ilvl w:val="0"/>
          <w:numId w:val="2"/>
        </w:numPr>
        <w:ind w:left="426"/>
        <w:rPr>
          <w:rStyle w:val="Fett"/>
        </w:rPr>
      </w:pPr>
      <w:proofErr w:type="spellStart"/>
      <w:r>
        <w:rPr>
          <w:rStyle w:val="Fett"/>
        </w:rPr>
        <w:t>Sizemaxx</w:t>
      </w:r>
      <w:proofErr w:type="spellEnd"/>
      <w:r>
        <w:rPr>
          <w:rStyle w:val="Fett"/>
        </w:rPr>
        <w:t>: Antriebsauslegung</w:t>
      </w:r>
    </w:p>
    <w:p w14:paraId="4FE54C32" w14:textId="77777777" w:rsidR="00FE6EF1" w:rsidRDefault="00FE6EF1" w:rsidP="00FE6EF1">
      <w:pPr>
        <w:rPr>
          <w:rStyle w:val="Fett"/>
          <w:b w:val="0"/>
          <w:bCs w:val="0"/>
        </w:rPr>
      </w:pPr>
      <w:r>
        <w:rPr>
          <w:rStyle w:val="Fett"/>
          <w:b w:val="0"/>
          <w:bCs w:val="0"/>
        </w:rPr>
        <w:t>Abbildung 1.1: Antriebsproblem</w:t>
      </w:r>
      <w:r>
        <w:rPr>
          <w:rStyle w:val="Fett"/>
        </w:rPr>
        <w:br/>
      </w:r>
      <w:r>
        <w:rPr>
          <w:noProof/>
        </w:rPr>
        <w:drawing>
          <wp:inline distT="0" distB="0" distL="0" distR="0" wp14:anchorId="4FE54C5A" wp14:editId="4FE54C5B">
            <wp:extent cx="4138612" cy="4219575"/>
            <wp:effectExtent l="19050" t="19050" r="1460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S Sizemaxx Antriebsproblem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8"/>
                    <a:stretch/>
                  </pic:blipFill>
                  <pic:spPr bwMode="auto">
                    <a:xfrm>
                      <a:off x="0" y="0"/>
                      <a:ext cx="4140202" cy="42211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54C33" w14:textId="77777777" w:rsidR="00FE6EF1" w:rsidRDefault="00FE6EF1" w:rsidP="00FE6EF1">
      <w:pPr>
        <w:rPr>
          <w:rStyle w:val="Fett"/>
          <w:b w:val="0"/>
          <w:bCs w:val="0"/>
        </w:rPr>
      </w:pPr>
      <w:r>
        <w:rPr>
          <w:rStyle w:val="Fett"/>
          <w:b w:val="0"/>
          <w:bCs w:val="0"/>
        </w:rPr>
        <w:t>Abbildung 1.2: Motorauswahl</w:t>
      </w:r>
    </w:p>
    <w:p w14:paraId="4FE54C34" w14:textId="77777777" w:rsidR="00FE6EF1" w:rsidRDefault="00FE6EF1" w:rsidP="00FE6EF1">
      <w:pPr>
        <w:rPr>
          <w:rStyle w:val="Fett"/>
        </w:rPr>
      </w:pPr>
      <w:r>
        <w:rPr>
          <w:b/>
          <w:bCs/>
          <w:noProof/>
        </w:rPr>
        <w:drawing>
          <wp:inline distT="0" distB="0" distL="0" distR="0" wp14:anchorId="4FE54C5C" wp14:editId="4FE54C5D">
            <wp:extent cx="4205287" cy="3042714"/>
            <wp:effectExtent l="19050" t="19050" r="24130" b="2476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S Sizemaxx Motorauswah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991" cy="30511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E54C35" w14:textId="77777777" w:rsidR="00FE6EF1" w:rsidRDefault="00FE6EF1">
      <w:pPr>
        <w:rPr>
          <w:rStyle w:val="Fett"/>
        </w:rPr>
      </w:pPr>
      <w:r>
        <w:rPr>
          <w:rStyle w:val="Fett"/>
        </w:rPr>
        <w:br w:type="page"/>
      </w:r>
    </w:p>
    <w:p w14:paraId="4FE54C36" w14:textId="77777777" w:rsidR="00FE6EF1" w:rsidRDefault="00FE6EF1" w:rsidP="00FE6EF1">
      <w:pPr>
        <w:pStyle w:val="Listenabsatz"/>
        <w:numPr>
          <w:ilvl w:val="0"/>
          <w:numId w:val="2"/>
        </w:numPr>
        <w:ind w:left="426"/>
        <w:rPr>
          <w:rStyle w:val="Fett"/>
        </w:rPr>
      </w:pPr>
      <w:proofErr w:type="spellStart"/>
      <w:r>
        <w:rPr>
          <w:rStyle w:val="Fett"/>
        </w:rPr>
        <w:lastRenderedPageBreak/>
        <w:t>Padlet</w:t>
      </w:r>
      <w:proofErr w:type="spellEnd"/>
      <w:r>
        <w:rPr>
          <w:rStyle w:val="Fett"/>
        </w:rPr>
        <w:t>: Gruppenpuzzle</w:t>
      </w:r>
    </w:p>
    <w:p w14:paraId="4FE54C37" w14:textId="77777777" w:rsidR="00521943" w:rsidRDefault="00521943" w:rsidP="00521943">
      <w:pPr>
        <w:rPr>
          <w:rStyle w:val="Fett"/>
        </w:rPr>
      </w:pPr>
      <w:r>
        <w:rPr>
          <w:b/>
          <w:bCs/>
          <w:noProof/>
        </w:rPr>
        <w:drawing>
          <wp:inline distT="0" distB="0" distL="0" distR="0" wp14:anchorId="4FE54C5E" wp14:editId="4FE54C5F">
            <wp:extent cx="5760720" cy="32277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S Padle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54C38" w14:textId="77777777" w:rsidR="00984A1B" w:rsidRDefault="00984A1B" w:rsidP="00521943">
      <w:pPr>
        <w:rPr>
          <w:rStyle w:val="Fett"/>
        </w:rPr>
      </w:pPr>
    </w:p>
    <w:p w14:paraId="4FE54C39" w14:textId="77777777" w:rsidR="00FE6EF1" w:rsidRDefault="00FE6EF1" w:rsidP="00FE6EF1">
      <w:pPr>
        <w:pStyle w:val="Listenabsatz"/>
        <w:numPr>
          <w:ilvl w:val="0"/>
          <w:numId w:val="2"/>
        </w:numPr>
        <w:ind w:left="426"/>
        <w:rPr>
          <w:rStyle w:val="Fett"/>
        </w:rPr>
      </w:pPr>
      <w:r>
        <w:rPr>
          <w:rStyle w:val="Fett"/>
        </w:rPr>
        <w:t>H5P: Selbstkontrolle</w:t>
      </w:r>
    </w:p>
    <w:p w14:paraId="4FE54C3A" w14:textId="77777777" w:rsidR="00521943" w:rsidRDefault="00521943" w:rsidP="00521943">
      <w:pPr>
        <w:pStyle w:val="Listenabsatz"/>
        <w:ind w:left="0"/>
        <w:rPr>
          <w:rStyle w:val="Fett"/>
          <w:b w:val="0"/>
          <w:bCs w:val="0"/>
        </w:rPr>
      </w:pPr>
      <w:r>
        <w:rPr>
          <w:rStyle w:val="Fett"/>
          <w:b w:val="0"/>
          <w:bCs w:val="0"/>
        </w:rPr>
        <w:t>Abbildung 3.1: Aufbau des Drehstromasynchronmotors</w:t>
      </w:r>
    </w:p>
    <w:p w14:paraId="4FE54C3B" w14:textId="77777777" w:rsidR="00521943" w:rsidRDefault="00521943" w:rsidP="00521943">
      <w:pPr>
        <w:pStyle w:val="Listenabsatz"/>
        <w:ind w:left="0"/>
        <w:rPr>
          <w:rStyle w:val="Fett"/>
          <w:b w:val="0"/>
          <w:bCs w:val="0"/>
        </w:rPr>
      </w:pPr>
      <w:r>
        <w:rPr>
          <w:noProof/>
        </w:rPr>
        <w:drawing>
          <wp:inline distT="0" distB="0" distL="0" distR="0" wp14:anchorId="4FE54C60" wp14:editId="4FE54C61">
            <wp:extent cx="5100637" cy="3707970"/>
            <wp:effectExtent l="0" t="0" r="508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S DASM SOL Aufba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096" cy="372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54C3C" w14:textId="77777777" w:rsidR="00521943" w:rsidRDefault="00521943">
      <w:pPr>
        <w:rPr>
          <w:rStyle w:val="Fett"/>
          <w:b w:val="0"/>
          <w:bCs w:val="0"/>
        </w:rPr>
      </w:pPr>
      <w:r>
        <w:rPr>
          <w:rStyle w:val="Fett"/>
          <w:b w:val="0"/>
          <w:bCs w:val="0"/>
        </w:rPr>
        <w:br w:type="page"/>
      </w:r>
    </w:p>
    <w:p w14:paraId="4FE54C3D" w14:textId="77777777" w:rsidR="00521943" w:rsidRDefault="00521943" w:rsidP="00521943">
      <w:pPr>
        <w:pStyle w:val="Listenabsatz"/>
        <w:ind w:left="0"/>
        <w:rPr>
          <w:rStyle w:val="Fett"/>
          <w:b w:val="0"/>
          <w:bCs w:val="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FE54C62" wp14:editId="4FE54C63">
            <wp:simplePos x="0" y="0"/>
            <wp:positionH relativeFrom="column">
              <wp:posOffset>399415</wp:posOffset>
            </wp:positionH>
            <wp:positionV relativeFrom="paragraph">
              <wp:posOffset>250190</wp:posOffset>
            </wp:positionV>
            <wp:extent cx="3048000" cy="1328420"/>
            <wp:effectExtent l="19050" t="19050" r="19050" b="24130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S DASM SOL Funktionsprinzi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28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Style w:val="Fett"/>
          <w:b w:val="0"/>
          <w:bCs w:val="0"/>
        </w:rPr>
        <w:t>Abbildung 3.2: Funktionsprinzip (Beispiel)</w:t>
      </w:r>
    </w:p>
    <w:p w14:paraId="4FE54C3E" w14:textId="77777777" w:rsidR="008035C1" w:rsidRDefault="008035C1" w:rsidP="00521943">
      <w:pPr>
        <w:pStyle w:val="Listenabsatz"/>
        <w:ind w:left="0"/>
        <w:rPr>
          <w:rStyle w:val="Fett"/>
          <w:b w:val="0"/>
          <w:bCs w:val="0"/>
        </w:rPr>
      </w:pPr>
    </w:p>
    <w:p w14:paraId="4FE54C3F" w14:textId="77777777" w:rsidR="00521943" w:rsidRDefault="00521943" w:rsidP="00521943">
      <w:pPr>
        <w:pStyle w:val="Listenabsatz"/>
        <w:ind w:left="0"/>
        <w:rPr>
          <w:rStyle w:val="Fett"/>
          <w:b w:val="0"/>
          <w:bCs w:val="0"/>
        </w:rPr>
      </w:pPr>
      <w:r>
        <w:rPr>
          <w:rStyle w:val="Fett"/>
          <w:b w:val="0"/>
          <w:bCs w:val="0"/>
        </w:rPr>
        <w:t>Abbildung 3.3: Funktionsprinzip (vollständige Liste der Statements)</w:t>
      </w:r>
    </w:p>
    <w:p w14:paraId="4FE54C40" w14:textId="77777777" w:rsidR="00521943" w:rsidRPr="00521943" w:rsidRDefault="00521943" w:rsidP="00521943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Fett"/>
          <w:b w:val="0"/>
          <w:bCs w:val="0"/>
        </w:rPr>
      </w:pPr>
      <w:r w:rsidRPr="00521943">
        <w:rPr>
          <w:rStyle w:val="Fett"/>
          <w:b w:val="0"/>
          <w:bCs w:val="0"/>
        </w:rPr>
        <w:t>Der Drehstromasynchronmotor ist ein Induktionsmotor.</w:t>
      </w:r>
    </w:p>
    <w:p w14:paraId="4FE54C41" w14:textId="77777777" w:rsidR="00521943" w:rsidRPr="00521943" w:rsidRDefault="00521943" w:rsidP="00521943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Fett"/>
          <w:b w:val="0"/>
          <w:bCs w:val="0"/>
        </w:rPr>
      </w:pPr>
      <w:r w:rsidRPr="00521943">
        <w:rPr>
          <w:rStyle w:val="Fett"/>
          <w:b w:val="0"/>
          <w:bCs w:val="0"/>
        </w:rPr>
        <w:t>Der Drehstromasynchronmotor ist ein Gleichstrommotor.</w:t>
      </w:r>
    </w:p>
    <w:p w14:paraId="4FE54C42" w14:textId="77777777" w:rsidR="00521943" w:rsidRPr="00521943" w:rsidRDefault="00521943" w:rsidP="00521943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Fett"/>
          <w:b w:val="0"/>
          <w:bCs w:val="0"/>
        </w:rPr>
      </w:pPr>
      <w:r w:rsidRPr="00521943">
        <w:rPr>
          <w:rStyle w:val="Fett"/>
          <w:b w:val="0"/>
          <w:bCs w:val="0"/>
        </w:rPr>
        <w:t>Der Drehstromasynchronmotor ist ein Verbrennungsmotor.</w:t>
      </w:r>
    </w:p>
    <w:p w14:paraId="4FE54C43" w14:textId="77777777" w:rsidR="00521943" w:rsidRPr="00521943" w:rsidRDefault="00521943" w:rsidP="00521943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Fett"/>
          <w:b w:val="0"/>
          <w:bCs w:val="0"/>
        </w:rPr>
      </w:pPr>
    </w:p>
    <w:p w14:paraId="4FE54C44" w14:textId="77777777" w:rsidR="00521943" w:rsidRPr="00521943" w:rsidRDefault="00521943" w:rsidP="00521943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Fett"/>
          <w:b w:val="0"/>
          <w:bCs w:val="0"/>
        </w:rPr>
      </w:pPr>
      <w:r w:rsidRPr="00521943">
        <w:rPr>
          <w:rStyle w:val="Fett"/>
          <w:b w:val="0"/>
          <w:bCs w:val="0"/>
        </w:rPr>
        <w:t>Die Ständerwicklungen erzeugen ein rotierendes Magnetfeld.</w:t>
      </w:r>
    </w:p>
    <w:p w14:paraId="4FE54C45" w14:textId="77777777" w:rsidR="00521943" w:rsidRPr="00521943" w:rsidRDefault="00521943" w:rsidP="00521943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Fett"/>
          <w:b w:val="0"/>
          <w:bCs w:val="0"/>
        </w:rPr>
      </w:pPr>
      <w:r w:rsidRPr="00521943">
        <w:rPr>
          <w:rStyle w:val="Fett"/>
          <w:b w:val="0"/>
          <w:bCs w:val="0"/>
        </w:rPr>
        <w:t>Im Läufer wird ein magnetisches Drehfeld induziert.</w:t>
      </w:r>
    </w:p>
    <w:p w14:paraId="4FE54C46" w14:textId="77777777" w:rsidR="00521943" w:rsidRPr="00521943" w:rsidRDefault="00521943" w:rsidP="00521943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Fett"/>
          <w:b w:val="0"/>
          <w:bCs w:val="0"/>
        </w:rPr>
      </w:pPr>
      <w:r w:rsidRPr="00521943">
        <w:rPr>
          <w:rStyle w:val="Fett"/>
          <w:b w:val="0"/>
          <w:bCs w:val="0"/>
        </w:rPr>
        <w:t>Der Ständer erzeugt ein homogenes stationäres Magnetfeld.</w:t>
      </w:r>
    </w:p>
    <w:p w14:paraId="4FE54C47" w14:textId="77777777" w:rsidR="00521943" w:rsidRPr="00521943" w:rsidRDefault="00521943" w:rsidP="00521943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Fett"/>
          <w:b w:val="0"/>
          <w:bCs w:val="0"/>
        </w:rPr>
      </w:pPr>
    </w:p>
    <w:p w14:paraId="4FE54C48" w14:textId="77777777" w:rsidR="00521943" w:rsidRPr="00521943" w:rsidRDefault="00521943" w:rsidP="00521943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Fett"/>
          <w:b w:val="0"/>
          <w:bCs w:val="0"/>
        </w:rPr>
      </w:pPr>
      <w:r w:rsidRPr="00521943">
        <w:rPr>
          <w:rStyle w:val="Fett"/>
          <w:b w:val="0"/>
          <w:bCs w:val="0"/>
        </w:rPr>
        <w:t>Das Drehfeld des Ständers induziert im Läuferkreis eine Spannung.</w:t>
      </w:r>
    </w:p>
    <w:p w14:paraId="4FE54C49" w14:textId="77777777" w:rsidR="00521943" w:rsidRPr="00521943" w:rsidRDefault="00521943" w:rsidP="00521943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Fett"/>
          <w:b w:val="0"/>
          <w:bCs w:val="0"/>
        </w:rPr>
      </w:pPr>
      <w:r w:rsidRPr="00521943">
        <w:rPr>
          <w:rStyle w:val="Fett"/>
          <w:b w:val="0"/>
          <w:bCs w:val="0"/>
        </w:rPr>
        <w:t>Das Drehfeld des Ständers induziert im Läuferkreis einen Strom.</w:t>
      </w:r>
    </w:p>
    <w:p w14:paraId="4FE54C4A" w14:textId="77777777" w:rsidR="00521943" w:rsidRPr="00521943" w:rsidRDefault="00521943" w:rsidP="00521943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Fett"/>
          <w:b w:val="0"/>
          <w:bCs w:val="0"/>
        </w:rPr>
      </w:pPr>
      <w:r w:rsidRPr="00521943">
        <w:rPr>
          <w:rStyle w:val="Fett"/>
          <w:b w:val="0"/>
          <w:bCs w:val="0"/>
        </w:rPr>
        <w:t>Das Drehfeld des Ständers magnetisiert den Läufer.</w:t>
      </w:r>
    </w:p>
    <w:p w14:paraId="4FE54C4B" w14:textId="77777777" w:rsidR="00521943" w:rsidRPr="00521943" w:rsidRDefault="00521943" w:rsidP="00521943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Fett"/>
          <w:b w:val="0"/>
          <w:bCs w:val="0"/>
        </w:rPr>
      </w:pPr>
    </w:p>
    <w:p w14:paraId="4FE54C4C" w14:textId="77777777" w:rsidR="00521943" w:rsidRPr="00521943" w:rsidRDefault="00521943" w:rsidP="00521943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Fett"/>
          <w:b w:val="0"/>
          <w:bCs w:val="0"/>
        </w:rPr>
      </w:pPr>
      <w:r w:rsidRPr="00521943">
        <w:rPr>
          <w:rStyle w:val="Fett"/>
          <w:b w:val="0"/>
          <w:bCs w:val="0"/>
        </w:rPr>
        <w:t>Dadurch fließt ein Strom, der seiner Entstehungsursache entgegenwirkt: Aufgrund der Lorentzkraft dreht sich der Läufer in die gleiche Richtung wie das Drehfeld.</w:t>
      </w:r>
    </w:p>
    <w:p w14:paraId="4FE54C4D" w14:textId="77777777" w:rsidR="00521943" w:rsidRPr="00521943" w:rsidRDefault="00521943" w:rsidP="00521943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Fett"/>
          <w:b w:val="0"/>
          <w:bCs w:val="0"/>
        </w:rPr>
      </w:pPr>
      <w:r w:rsidRPr="00521943">
        <w:rPr>
          <w:rStyle w:val="Fett"/>
          <w:b w:val="0"/>
          <w:bCs w:val="0"/>
        </w:rPr>
        <w:t>Dadurch fließt ein Strom, der seiner Entstehungsursache entgegenwirkt: Aufgrund der Lorentzkraft dreht sich der Läufer in die entgegengesetzte Richtung wie das Drehfeld.</w:t>
      </w:r>
    </w:p>
    <w:p w14:paraId="4FE54C4E" w14:textId="77777777" w:rsidR="00521943" w:rsidRPr="00521943" w:rsidRDefault="00521943" w:rsidP="00521943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Fett"/>
          <w:b w:val="0"/>
          <w:bCs w:val="0"/>
        </w:rPr>
      </w:pPr>
    </w:p>
    <w:p w14:paraId="4FE54C4F" w14:textId="77777777" w:rsidR="00521943" w:rsidRPr="00521943" w:rsidRDefault="00521943" w:rsidP="00521943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Fett"/>
          <w:b w:val="0"/>
          <w:bCs w:val="0"/>
        </w:rPr>
      </w:pPr>
      <w:r w:rsidRPr="00521943">
        <w:rPr>
          <w:rStyle w:val="Fett"/>
          <w:b w:val="0"/>
          <w:bCs w:val="0"/>
        </w:rPr>
        <w:t>Der unbelastete Motor beschleunigt, bis er die Leerlaufdrehzahl erreicht.</w:t>
      </w:r>
    </w:p>
    <w:p w14:paraId="4FE54C50" w14:textId="77777777" w:rsidR="00521943" w:rsidRPr="00521943" w:rsidRDefault="00521943" w:rsidP="00521943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Fett"/>
          <w:b w:val="0"/>
          <w:bCs w:val="0"/>
        </w:rPr>
      </w:pPr>
      <w:r w:rsidRPr="00521943">
        <w:rPr>
          <w:rStyle w:val="Fett"/>
          <w:b w:val="0"/>
          <w:bCs w:val="0"/>
        </w:rPr>
        <w:t>Der unbelastete Motor beschleunigt, bis er die Nenndrehzahl erreicht.</w:t>
      </w:r>
    </w:p>
    <w:p w14:paraId="4FE54C51" w14:textId="77777777" w:rsidR="00521943" w:rsidRDefault="00521943" w:rsidP="00521943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Fett"/>
          <w:b w:val="0"/>
          <w:bCs w:val="0"/>
        </w:rPr>
      </w:pPr>
      <w:r w:rsidRPr="00521943">
        <w:rPr>
          <w:rStyle w:val="Fett"/>
          <w:b w:val="0"/>
          <w:bCs w:val="0"/>
        </w:rPr>
        <w:t>Der unbelastete Motor beschleunigt bis zum Kippmoment und bleibt dort stehen.</w:t>
      </w:r>
    </w:p>
    <w:p w14:paraId="4FE54C52" w14:textId="77777777" w:rsidR="00521943" w:rsidRPr="00521943" w:rsidRDefault="00521943" w:rsidP="00521943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Fett"/>
          <w:b w:val="0"/>
          <w:bCs w:val="0"/>
        </w:rPr>
      </w:pPr>
      <w:r w:rsidRPr="00521943">
        <w:rPr>
          <w:rStyle w:val="Fett"/>
          <w:b w:val="0"/>
          <w:bCs w:val="0"/>
        </w:rPr>
        <w:t>Der unbelastete Motor kann nicht beschleunigen, weil er dann kein Moment hat.</w:t>
      </w:r>
    </w:p>
    <w:p w14:paraId="4FE54C53" w14:textId="77777777" w:rsidR="00521943" w:rsidRDefault="00521943" w:rsidP="00521943">
      <w:pPr>
        <w:pStyle w:val="Listenabsatz"/>
        <w:ind w:left="0" w:firstLine="708"/>
        <w:rPr>
          <w:rStyle w:val="Fett"/>
          <w:b w:val="0"/>
          <w:bCs w:val="0"/>
        </w:rPr>
      </w:pPr>
    </w:p>
    <w:p w14:paraId="4FE54C54" w14:textId="77777777" w:rsidR="00521943" w:rsidRDefault="00521943" w:rsidP="00521943">
      <w:pPr>
        <w:pStyle w:val="Listenabsatz"/>
        <w:ind w:left="0"/>
        <w:rPr>
          <w:rStyle w:val="Fett"/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FE54C64" wp14:editId="4FE54C65">
            <wp:simplePos x="0" y="0"/>
            <wp:positionH relativeFrom="column">
              <wp:posOffset>404495</wp:posOffset>
            </wp:positionH>
            <wp:positionV relativeFrom="paragraph">
              <wp:posOffset>267970</wp:posOffset>
            </wp:positionV>
            <wp:extent cx="4262120" cy="2421890"/>
            <wp:effectExtent l="19050" t="19050" r="24130" b="1651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S DASM SOL Typenschild Beschriftun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120" cy="2421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Style w:val="Fett"/>
          <w:b w:val="0"/>
          <w:bCs w:val="0"/>
        </w:rPr>
        <w:t>Abbildung 3.4: Angaben auf dem Typenschild</w:t>
      </w:r>
    </w:p>
    <w:p w14:paraId="4FE54C55" w14:textId="77777777" w:rsidR="00521943" w:rsidRDefault="00521943" w:rsidP="00521943">
      <w:pPr>
        <w:pStyle w:val="Listenabsatz"/>
        <w:ind w:left="0"/>
        <w:rPr>
          <w:rStyle w:val="Fett"/>
          <w:b w:val="0"/>
          <w:bCs w:val="0"/>
        </w:rPr>
      </w:pPr>
      <w:r>
        <w:rPr>
          <w:rStyle w:val="Fett"/>
          <w:b w:val="0"/>
          <w:bCs w:val="0"/>
        </w:rPr>
        <w:lastRenderedPageBreak/>
        <w:t>Abbildung 3.5: Typenschild Lückentext</w:t>
      </w:r>
    </w:p>
    <w:p w14:paraId="4FE54C56" w14:textId="77777777" w:rsidR="00521943" w:rsidRDefault="00521943" w:rsidP="00521943">
      <w:pPr>
        <w:pStyle w:val="Listenabsatz"/>
        <w:ind w:left="0"/>
        <w:rPr>
          <w:rStyle w:val="Fett"/>
          <w:b w:val="0"/>
          <w:bCs w:val="0"/>
        </w:rPr>
      </w:pPr>
      <w:r>
        <w:rPr>
          <w:noProof/>
        </w:rPr>
        <w:drawing>
          <wp:inline distT="0" distB="0" distL="0" distR="0" wp14:anchorId="4FE54C66" wp14:editId="4FE54C67">
            <wp:extent cx="5760720" cy="3437255"/>
            <wp:effectExtent l="19050" t="19050" r="11430" b="1079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S DASM Typenschild Lückentex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7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E54C57" w14:textId="77777777" w:rsidR="00521943" w:rsidRDefault="00521943" w:rsidP="00521943">
      <w:pPr>
        <w:pStyle w:val="Listenabsatz"/>
        <w:ind w:left="0"/>
        <w:rPr>
          <w:rStyle w:val="Fett"/>
          <w:b w:val="0"/>
          <w:bCs w:val="0"/>
        </w:rPr>
      </w:pPr>
    </w:p>
    <w:p w14:paraId="4FE54C58" w14:textId="77777777" w:rsidR="00521943" w:rsidRDefault="00DC37F2" w:rsidP="00521943">
      <w:pPr>
        <w:pStyle w:val="Listenabsatz"/>
        <w:ind w:left="0"/>
        <w:rPr>
          <w:rStyle w:val="Fett"/>
          <w:b w:val="0"/>
          <w:bCs w:val="0"/>
        </w:rPr>
      </w:pPr>
      <w:r>
        <w:rPr>
          <w:rStyle w:val="Fett"/>
          <w:b w:val="0"/>
          <w:bCs w:val="0"/>
        </w:rPr>
        <w:t>Abbildung 3.6: Stern-Dreieck-Anlauf Quiz</w:t>
      </w:r>
    </w:p>
    <w:p w14:paraId="4FE54C59" w14:textId="77777777" w:rsidR="00DC37F2" w:rsidRPr="00521943" w:rsidRDefault="00DC37F2" w:rsidP="00DC37F2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Style w:val="Fett"/>
          <w:b w:val="0"/>
          <w:bCs w:val="0"/>
        </w:rPr>
      </w:pPr>
      <w:r>
        <w:rPr>
          <w:noProof/>
        </w:rPr>
        <w:drawing>
          <wp:inline distT="0" distB="0" distL="0" distR="0" wp14:anchorId="4FE54C68" wp14:editId="4FE54C69">
            <wp:extent cx="4205287" cy="1120413"/>
            <wp:effectExtent l="0" t="0" r="508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S DASM SOL Stern Dreieck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724" cy="113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E54C6A" wp14:editId="4FE54C6B">
            <wp:extent cx="4805362" cy="1077393"/>
            <wp:effectExtent l="0" t="0" r="0" b="889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S DASM SOL Stern Dreieck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426" cy="109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E54C6C" wp14:editId="4FE54C6D">
            <wp:extent cx="5119687" cy="492668"/>
            <wp:effectExtent l="0" t="0" r="0" b="317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S DASM SOL Stern Dreieck 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714" cy="50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E54C6E" wp14:editId="4FE54C6F">
            <wp:extent cx="3895725" cy="47758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S DASM SOL Stern Dreieck 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654" cy="50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E54C70" wp14:editId="4FE54C71">
            <wp:extent cx="4486275" cy="46237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S DASM SOL Stern Dreieck 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420" cy="47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E54C72" wp14:editId="4FE54C73">
            <wp:extent cx="3567112" cy="518723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S DASM SOL Stern Dreieck 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795" cy="53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7F2" w:rsidRPr="00521943">
      <w:headerReference w:type="default" r:id="rId23"/>
      <w:footerReference w:type="default" r:id="rId2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54C76" w14:textId="77777777" w:rsidR="00FE6EF1" w:rsidRDefault="00FE6EF1" w:rsidP="00FE6EF1">
      <w:pPr>
        <w:spacing w:after="0" w:line="240" w:lineRule="auto"/>
      </w:pPr>
      <w:r>
        <w:separator/>
      </w:r>
    </w:p>
  </w:endnote>
  <w:endnote w:type="continuationSeparator" w:id="0">
    <w:p w14:paraId="4FE54C77" w14:textId="77777777" w:rsidR="00FE6EF1" w:rsidRDefault="00FE6EF1" w:rsidP="00FE6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3250544"/>
      <w:docPartObj>
        <w:docPartGallery w:val="Page Numbers (Bottom of Page)"/>
        <w:docPartUnique/>
      </w:docPartObj>
    </w:sdtPr>
    <w:sdtEndPr/>
    <w:sdtContent>
      <w:p w14:paraId="4FE54C7B" w14:textId="77777777" w:rsidR="00521943" w:rsidRDefault="00521943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E54C7C" w14:textId="77777777" w:rsidR="00521943" w:rsidRDefault="0052194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54C74" w14:textId="77777777" w:rsidR="00FE6EF1" w:rsidRDefault="00FE6EF1" w:rsidP="00FE6EF1">
      <w:pPr>
        <w:spacing w:after="0" w:line="240" w:lineRule="auto"/>
      </w:pPr>
      <w:r>
        <w:separator/>
      </w:r>
    </w:p>
  </w:footnote>
  <w:footnote w:type="continuationSeparator" w:id="0">
    <w:p w14:paraId="4FE54C75" w14:textId="77777777" w:rsidR="00FE6EF1" w:rsidRDefault="00FE6EF1" w:rsidP="00FE6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54C78" w14:textId="77777777" w:rsidR="00FE6EF1" w:rsidRDefault="00FE6EF1">
    <w:pPr>
      <w:pStyle w:val="Kopfzeile"/>
    </w:pPr>
    <w:r>
      <w:t>Lernsituation: Einführung in den Drehstromasynchronmotor</w:t>
    </w:r>
  </w:p>
  <w:p w14:paraId="4FE54C79" w14:textId="77777777" w:rsidR="00521943" w:rsidRPr="00521943" w:rsidRDefault="00521943" w:rsidP="00521943">
    <w:pPr>
      <w:pStyle w:val="berschrift1"/>
      <w:spacing w:before="120"/>
      <w:rPr>
        <w:b/>
        <w:bCs/>
      </w:rPr>
    </w:pPr>
    <w:r>
      <w:rPr>
        <w:rStyle w:val="Fett"/>
      </w:rPr>
      <w:t>Anhang: Screenshots diverser digitaler Elemente</w:t>
    </w:r>
  </w:p>
  <w:p w14:paraId="4FE54C7A" w14:textId="77777777" w:rsidR="00FE6EF1" w:rsidRDefault="00FE6EF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140624"/>
    <w:multiLevelType w:val="hybridMultilevel"/>
    <w:tmpl w:val="9F2E383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8C1FBA"/>
    <w:multiLevelType w:val="hybridMultilevel"/>
    <w:tmpl w:val="BBA64BC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7210888">
    <w:abstractNumId w:val="1"/>
  </w:num>
  <w:num w:numId="2" w16cid:durableId="1036467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EF1"/>
    <w:rsid w:val="002739BE"/>
    <w:rsid w:val="00521943"/>
    <w:rsid w:val="008035C1"/>
    <w:rsid w:val="00984A1B"/>
    <w:rsid w:val="00AF7698"/>
    <w:rsid w:val="00B00FDD"/>
    <w:rsid w:val="00DC37F2"/>
    <w:rsid w:val="00EF356C"/>
    <w:rsid w:val="00FE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54C31"/>
  <w15:chartTrackingRefBased/>
  <w15:docId w15:val="{2D38B564-A19C-47CD-8519-1C0D4F4AA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E6E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6E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6EF1"/>
  </w:style>
  <w:style w:type="paragraph" w:styleId="Fuzeile">
    <w:name w:val="footer"/>
    <w:basedOn w:val="Standard"/>
    <w:link w:val="FuzeileZchn"/>
    <w:uiPriority w:val="99"/>
    <w:unhideWhenUsed/>
    <w:rsid w:val="00FE6E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6EF1"/>
  </w:style>
  <w:style w:type="character" w:styleId="Fett">
    <w:name w:val="Strong"/>
    <w:basedOn w:val="Absatz-Standardschriftart"/>
    <w:uiPriority w:val="22"/>
    <w:qFormat/>
    <w:rsid w:val="00FE6EF1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E6E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FE6E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4E3A14AC6EE24685F5F87063F26976" ma:contentTypeVersion="1" ma:contentTypeDescription="Ein neues Dokument erstellen." ma:contentTypeScope="" ma:versionID="352c69f4ca7257fbce19896c6664d66c">
  <xsd:schema xmlns:xsd="http://www.w3.org/2001/XMLSchema" xmlns:xs="http://www.w3.org/2001/XMLSchema" xmlns:p="http://schemas.microsoft.com/office/2006/metadata/properties" xmlns:ns2="55696b60-0389-45c2-bb8c-032517eb46a2" targetNamespace="http://schemas.microsoft.com/office/2006/metadata/properties" ma:root="true" ma:fieldsID="db29f27168fee2738db85bf75344cf4f" ns2:_="">
    <xsd:import namespace="55696b60-0389-45c2-bb8c-032517eb46a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96b60-0389-45c2-bb8c-032517eb46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B4EB81-3CBD-4C52-BD3E-C2FB92F99C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E5A189-1CA4-4BB8-BC63-63C419308E5A}">
  <ds:schemaRefs>
    <ds:schemaRef ds:uri="http://purl.org/dc/terms/"/>
    <ds:schemaRef ds:uri="http://purl.org/dc/dcmitype/"/>
    <ds:schemaRef ds:uri="55696b60-0389-45c2-bb8c-032517eb46a2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DC5F7CE-D8A9-4DC2-AEE1-B7CAFDA2CD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96b60-0389-45c2-bb8c-032517eb46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217</Words>
  <Characters>1371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Monisha Choudhury</dc:creator>
  <cp:keywords/>
  <dc:description/>
  <cp:lastModifiedBy>Christoph Oehmke</cp:lastModifiedBy>
  <cp:revision>2</cp:revision>
  <dcterms:created xsi:type="dcterms:W3CDTF">2022-09-10T14:22:00Z</dcterms:created>
  <dcterms:modified xsi:type="dcterms:W3CDTF">2022-09-10T14:22:00Z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0x010100C04E3A14AC6EE24685F5F87063F26976</vt:lpwstr>
  </property>
</Properties>
</file>