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9A4A" w14:textId="047A6621" w:rsidR="001741F9" w:rsidRDefault="005207FD" w:rsidP="00600BB3">
      <w:pPr>
        <w:pStyle w:val="LS-Inhaltsverzeichnisberschrift"/>
      </w:pPr>
      <w:r>
        <w:t>Bestimmung des Ortsfaktors</w:t>
      </w:r>
      <w:bookmarkStart w:id="0" w:name="_GoBack"/>
      <w:bookmarkEnd w:id="0"/>
    </w:p>
    <w:p w14:paraId="2A5358B1" w14:textId="77777777" w:rsidR="00D56C25" w:rsidRDefault="00DE5C4E">
      <w:pPr>
        <w:pStyle w:val="Verzeichnis1"/>
        <w:tabs>
          <w:tab w:val="left" w:pos="382"/>
        </w:tabs>
        <w:rPr>
          <w:rFonts w:eastAsiaTheme="minorEastAsia" w:cstheme="minorBidi"/>
          <w:b w:val="0"/>
          <w:noProof/>
          <w:color w:val="auto"/>
          <w:szCs w:val="24"/>
          <w:lang w:eastAsia="ja-JP"/>
        </w:rPr>
      </w:pPr>
      <w:r>
        <w:rPr>
          <w:rFonts w:eastAsiaTheme="minorHAnsi" w:cs="Arial"/>
          <w:szCs w:val="22"/>
        </w:rPr>
        <w:fldChar w:fldCharType="begin"/>
      </w:r>
      <w:r>
        <w:instrText xml:space="preserve"> TOC \o "1-4" \h \z </w:instrText>
      </w:r>
      <w:r>
        <w:rPr>
          <w:rFonts w:eastAsiaTheme="minorHAnsi" w:cs="Arial"/>
          <w:szCs w:val="22"/>
        </w:rPr>
        <w:fldChar w:fldCharType="separate"/>
      </w:r>
      <w:r w:rsidR="00D56C25">
        <w:rPr>
          <w:noProof/>
        </w:rPr>
        <w:t>1</w:t>
      </w:r>
      <w:r w:rsidR="00D56C25">
        <w:rPr>
          <w:rFonts w:eastAsiaTheme="minorEastAsia" w:cstheme="minorBidi"/>
          <w:b w:val="0"/>
          <w:noProof/>
          <w:color w:val="auto"/>
          <w:szCs w:val="24"/>
          <w:lang w:eastAsia="ja-JP"/>
        </w:rPr>
        <w:tab/>
      </w:r>
      <w:r w:rsidR="00D56C25">
        <w:rPr>
          <w:noProof/>
        </w:rPr>
        <w:t>Arbeitsauftrag (Kopier- bzw. Layoutvorlage)</w:t>
      </w:r>
      <w:r w:rsidR="00D56C25">
        <w:rPr>
          <w:noProof/>
        </w:rPr>
        <w:tab/>
      </w:r>
      <w:r w:rsidR="00D56C25">
        <w:rPr>
          <w:noProof/>
        </w:rPr>
        <w:fldChar w:fldCharType="begin"/>
      </w:r>
      <w:r w:rsidR="00D56C25">
        <w:rPr>
          <w:noProof/>
        </w:rPr>
        <w:instrText xml:space="preserve"> PAGEREF _Toc298617006 \h </w:instrText>
      </w:r>
      <w:r w:rsidR="00D56C25">
        <w:rPr>
          <w:noProof/>
        </w:rPr>
      </w:r>
      <w:r w:rsidR="00D56C25">
        <w:rPr>
          <w:noProof/>
        </w:rPr>
        <w:fldChar w:fldCharType="separate"/>
      </w:r>
      <w:r w:rsidR="00D56C25">
        <w:rPr>
          <w:noProof/>
        </w:rPr>
        <w:t>1</w:t>
      </w:r>
      <w:r w:rsidR="00D56C25">
        <w:rPr>
          <w:noProof/>
        </w:rPr>
        <w:fldChar w:fldCharType="end"/>
      </w:r>
    </w:p>
    <w:p w14:paraId="5A7E3B5E" w14:textId="77777777" w:rsidR="00D56C25" w:rsidRDefault="00D56C25">
      <w:pPr>
        <w:pStyle w:val="Verzeichnis1"/>
        <w:tabs>
          <w:tab w:val="left" w:pos="382"/>
        </w:tabs>
        <w:rPr>
          <w:rFonts w:eastAsiaTheme="minorEastAsia" w:cstheme="minorBidi"/>
          <w:b w:val="0"/>
          <w:noProof/>
          <w:color w:val="auto"/>
          <w:szCs w:val="24"/>
          <w:lang w:eastAsia="ja-JP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noProof/>
          <w:color w:val="auto"/>
          <w:szCs w:val="24"/>
          <w:lang w:eastAsia="ja-JP"/>
        </w:rPr>
        <w:tab/>
      </w:r>
      <w:r>
        <w:rPr>
          <w:noProof/>
        </w:rPr>
        <w:t>Wichtige Hinweise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_Toc298617007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7B86069" w14:textId="77777777" w:rsidR="00D56C25" w:rsidRDefault="00D56C25">
      <w:pPr>
        <w:pStyle w:val="Verzeichnis2"/>
        <w:tabs>
          <w:tab w:val="left" w:pos="912"/>
        </w:tabs>
        <w:rPr>
          <w:rFonts w:eastAsiaTheme="minorEastAsia" w:cstheme="minorBidi"/>
          <w:noProof/>
          <w:color w:val="auto"/>
          <w:szCs w:val="24"/>
          <w:lang w:eastAsia="ja-JP"/>
        </w:rPr>
      </w:pPr>
      <w:r>
        <w:rPr>
          <w:noProof/>
        </w:rPr>
        <w:t>2.1</w:t>
      </w:r>
      <w:r>
        <w:rPr>
          <w:rFonts w:eastAsiaTheme="minorEastAsia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Mehrwert des Tablets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_Toc298617008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7577F20" w14:textId="77777777" w:rsidR="00D56C25" w:rsidRDefault="00D56C25">
      <w:pPr>
        <w:pStyle w:val="Verzeichnis2"/>
        <w:tabs>
          <w:tab w:val="left" w:pos="912"/>
        </w:tabs>
        <w:rPr>
          <w:rFonts w:eastAsiaTheme="minorEastAsia" w:cstheme="minorBidi"/>
          <w:noProof/>
          <w:color w:val="auto"/>
          <w:szCs w:val="24"/>
          <w:lang w:eastAsia="ja-JP"/>
        </w:rPr>
      </w:pPr>
      <w:r>
        <w:rPr>
          <w:noProof/>
        </w:rPr>
        <w:t>2.2</w:t>
      </w:r>
      <w:r>
        <w:rPr>
          <w:rFonts w:eastAsiaTheme="minorEastAsia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Vorwissen bzgl. digitalem Hilfsmittel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_Toc298617009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2B4C671" w14:textId="77777777" w:rsidR="00D56C25" w:rsidRDefault="00D56C25">
      <w:pPr>
        <w:pStyle w:val="Verzeichnis2"/>
        <w:tabs>
          <w:tab w:val="left" w:pos="912"/>
        </w:tabs>
        <w:rPr>
          <w:rFonts w:eastAsiaTheme="minorEastAsia" w:cstheme="minorBidi"/>
          <w:noProof/>
          <w:color w:val="auto"/>
          <w:szCs w:val="24"/>
          <w:lang w:eastAsia="ja-JP"/>
        </w:rPr>
      </w:pPr>
      <w:r>
        <w:rPr>
          <w:noProof/>
        </w:rPr>
        <w:t>2.3</w:t>
      </w:r>
      <w:r>
        <w:rPr>
          <w:rFonts w:eastAsiaTheme="minorEastAsia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Weitere Hinweise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_Toc298617010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F8C9CE9" w14:textId="77777777" w:rsidR="00F738E2" w:rsidRDefault="00DE5C4E" w:rsidP="002E6DB4">
      <w:pPr>
        <w:pStyle w:val="Textkrper"/>
      </w:pPr>
      <w:r>
        <w:fldChar w:fldCharType="end"/>
      </w:r>
      <w:r w:rsidR="00F738E2">
        <w:br w:type="page"/>
      </w:r>
    </w:p>
    <w:p w14:paraId="606C828A" w14:textId="77777777" w:rsidR="00A139C0" w:rsidRPr="00A139C0" w:rsidRDefault="00A139C0" w:rsidP="00A139C0">
      <w:pPr>
        <w:pStyle w:val="Textkrper-Erstzeileneinzug"/>
        <w:rPr>
          <w:lang w:eastAsia="de-DE"/>
        </w:rPr>
        <w:sectPr w:rsidR="00A139C0" w:rsidRPr="00A139C0" w:rsidSect="006A03B1">
          <w:headerReference w:type="default" r:id="rId12"/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p w14:paraId="3DD8D78D" w14:textId="7759EC55" w:rsidR="004A1798" w:rsidRDefault="00D82462" w:rsidP="005F1E6C">
      <w:pPr>
        <w:pStyle w:val="berschrift1"/>
      </w:pPr>
      <w:bookmarkStart w:id="1" w:name="_Toc298617006"/>
      <w:r>
        <w:lastRenderedPageBreak/>
        <w:t xml:space="preserve">Arbeitsauftrag (Kopier- bzw. </w:t>
      </w:r>
      <w:proofErr w:type="spellStart"/>
      <w:r>
        <w:t>Layoutvorlage</w:t>
      </w:r>
      <w:proofErr w:type="spellEnd"/>
      <w:r>
        <w:t>)</w:t>
      </w:r>
      <w:bookmarkEnd w:id="1"/>
    </w:p>
    <w:p w14:paraId="42D219E2" w14:textId="7F93406D" w:rsidR="00D82462" w:rsidRPr="00D82462" w:rsidRDefault="00D82462" w:rsidP="00D82462">
      <w:pPr>
        <w:pStyle w:val="Textkrper"/>
      </w:pPr>
      <w:r>
        <w:rPr>
          <w:b/>
        </w:rPr>
        <w:t xml:space="preserve">Bearbeitungszeit: </w:t>
      </w:r>
      <w:r w:rsidR="003E1794">
        <w:t>60</w:t>
      </w:r>
      <w:r w:rsidRPr="00D82462">
        <w:t xml:space="preserve"> min</w:t>
      </w:r>
    </w:p>
    <w:p w14:paraId="1137CEE4" w14:textId="77777777" w:rsidR="00D82462" w:rsidRDefault="00D82462"/>
    <w:p w14:paraId="2508C7DD" w14:textId="12D09C23" w:rsidR="00D82462" w:rsidRDefault="00D82462">
      <w:pPr>
        <w:rPr>
          <w:rFonts w:ascii="Calibri" w:hAnsi="Calibri"/>
        </w:rPr>
      </w:pPr>
      <w:r>
        <w:rPr>
          <w:rFonts w:ascii="Calibri" w:hAnsi="Calibri"/>
          <w:b/>
        </w:rPr>
        <w:t>Arbeitsform:</w:t>
      </w:r>
      <w:r w:rsidR="009B5D4F">
        <w:rPr>
          <w:rFonts w:ascii="Calibri" w:hAnsi="Calibri"/>
        </w:rPr>
        <w:t xml:space="preserve"> </w:t>
      </w:r>
      <w:r w:rsidR="004E5339">
        <w:rPr>
          <w:rFonts w:ascii="Calibri" w:hAnsi="Calibri"/>
        </w:rPr>
        <w:t>Gruppenarbeit</w:t>
      </w:r>
      <w:r w:rsidR="003E1794">
        <w:rPr>
          <w:rFonts w:ascii="Calibri" w:hAnsi="Calibri"/>
        </w:rPr>
        <w:t xml:space="preserve"> (3 – 4 Personen)</w:t>
      </w:r>
    </w:p>
    <w:p w14:paraId="5CE82441" w14:textId="77777777" w:rsidR="00D82462" w:rsidRDefault="00D82462">
      <w:pPr>
        <w:rPr>
          <w:rFonts w:ascii="Calibri" w:hAnsi="Calibri"/>
        </w:rPr>
      </w:pPr>
    </w:p>
    <w:p w14:paraId="50C3A994" w14:textId="76E59700" w:rsidR="00D82462" w:rsidRDefault="00D82462">
      <w:pPr>
        <w:rPr>
          <w:rFonts w:ascii="Calibri" w:hAnsi="Calibri"/>
          <w:b/>
        </w:rPr>
      </w:pPr>
      <w:r w:rsidRPr="00D82462">
        <w:rPr>
          <w:rFonts w:ascii="Calibri" w:hAnsi="Calibri"/>
          <w:b/>
        </w:rPr>
        <w:t>Aufgaben:</w:t>
      </w:r>
    </w:p>
    <w:p w14:paraId="194EDB75" w14:textId="77840618" w:rsidR="00BA1987" w:rsidRDefault="00F92F17">
      <w:pPr>
        <w:rPr>
          <w:rFonts w:ascii="Calibri" w:hAnsi="Calibri"/>
        </w:rPr>
      </w:pPr>
      <w:r>
        <w:rPr>
          <w:rFonts w:ascii="Calibri" w:hAnsi="Calibri"/>
        </w:rPr>
        <w:t xml:space="preserve">Sie sollen mit Hilfe einer </w:t>
      </w:r>
      <w:proofErr w:type="spellStart"/>
      <w:r>
        <w:rPr>
          <w:rFonts w:ascii="Calibri" w:hAnsi="Calibri"/>
        </w:rPr>
        <w:t>Atwood’schen</w:t>
      </w:r>
      <w:proofErr w:type="spellEnd"/>
      <w:r>
        <w:rPr>
          <w:rFonts w:ascii="Calibri" w:hAnsi="Calibri"/>
        </w:rPr>
        <w:t xml:space="preserve"> Fallmaschine einen Näherungswert für den Ortsfaktor im Physikraum experimentell bestimmen.</w:t>
      </w:r>
    </w:p>
    <w:p w14:paraId="3EC023B2" w14:textId="77777777" w:rsidR="00BA1987" w:rsidRDefault="00BA1987">
      <w:pPr>
        <w:rPr>
          <w:rFonts w:ascii="Calibri" w:hAnsi="Calibri"/>
        </w:rPr>
      </w:pPr>
    </w:p>
    <w:p w14:paraId="6125B104" w14:textId="6802B6B1" w:rsidR="00DB29E3" w:rsidRPr="00DB29E3" w:rsidRDefault="00F92F17" w:rsidP="00DB29E3">
      <w:pPr>
        <w:pStyle w:val="Listenabsatz"/>
        <w:numPr>
          <w:ilvl w:val="0"/>
          <w:numId w:val="40"/>
        </w:numPr>
        <w:spacing w:line="380" w:lineRule="exact"/>
      </w:pPr>
      <w:r>
        <w:rPr>
          <w:rFonts w:ascii="Calibri" w:hAnsi="Calibri"/>
        </w:rPr>
        <w:t xml:space="preserve">Recherchieren Sie im Internet die Geschichte und die Realisation einer Fallmaschine </w:t>
      </w:r>
      <w:r w:rsidR="009B5D4F">
        <w:rPr>
          <w:rFonts w:ascii="Calibri" w:hAnsi="Calibri"/>
        </w:rPr>
        <w:br/>
      </w:r>
      <w:r>
        <w:rPr>
          <w:rFonts w:ascii="Calibri" w:hAnsi="Calibri"/>
        </w:rPr>
        <w:t>von A</w:t>
      </w:r>
      <w:r>
        <w:rPr>
          <w:rFonts w:ascii="Calibri" w:hAnsi="Calibri"/>
        </w:rPr>
        <w:t>t</w:t>
      </w:r>
      <w:r>
        <w:rPr>
          <w:rFonts w:ascii="Calibri" w:hAnsi="Calibri"/>
        </w:rPr>
        <w:t>wood.</w:t>
      </w:r>
    </w:p>
    <w:p w14:paraId="1C251232" w14:textId="33891EE6" w:rsidR="00F92F17" w:rsidRDefault="00F551CA" w:rsidP="00F92F17">
      <w:pPr>
        <w:pStyle w:val="Listenabsatz"/>
        <w:numPr>
          <w:ilvl w:val="0"/>
          <w:numId w:val="40"/>
        </w:numPr>
        <w:spacing w:line="380" w:lineRule="exact"/>
      </w:pPr>
      <w:r>
        <w:t>Erläutern Sie</w:t>
      </w:r>
      <w:r w:rsidR="00AC3D7B">
        <w:t xml:space="preserve"> ausführlich (Beschreibung von Versuch und </w:t>
      </w:r>
      <w:r>
        <w:t>Vorgehensweise, notwendige Ansä</w:t>
      </w:r>
      <w:r>
        <w:t>t</w:t>
      </w:r>
      <w:r>
        <w:t>ze und Rechnungen, ...), wie mit Hilfe dieses Experi</w:t>
      </w:r>
      <w:r w:rsidR="00DB29E3">
        <w:t xml:space="preserve">ments </w:t>
      </w:r>
      <w:r>
        <w:t>der Ortsfaktor g bestimmt werden kann.</w:t>
      </w:r>
    </w:p>
    <w:p w14:paraId="45ACF0CC" w14:textId="462D3098" w:rsidR="00DB29E3" w:rsidRDefault="00DB29E3" w:rsidP="00F92F17">
      <w:pPr>
        <w:pStyle w:val="Listenabsatz"/>
        <w:numPr>
          <w:ilvl w:val="0"/>
          <w:numId w:val="40"/>
        </w:numPr>
        <w:spacing w:line="380" w:lineRule="exact"/>
      </w:pPr>
      <w:r>
        <w:t>Bauen Sie d</w:t>
      </w:r>
      <w:r w:rsidR="009B5D4F">
        <w:t>as Experiment auf. Die</w:t>
      </w:r>
      <w:r>
        <w:t xml:space="preserve"> benötigten Materialien hat der Fachlehrer für Sie.</w:t>
      </w:r>
    </w:p>
    <w:p w14:paraId="2547441A" w14:textId="7AC5E97C" w:rsidR="00095762" w:rsidRDefault="00F551CA" w:rsidP="00F92F17">
      <w:pPr>
        <w:pStyle w:val="Listenabsatz"/>
        <w:numPr>
          <w:ilvl w:val="0"/>
          <w:numId w:val="40"/>
        </w:numPr>
        <w:spacing w:line="380" w:lineRule="exact"/>
      </w:pPr>
      <w:r>
        <w:t xml:space="preserve">Bestimmen Sie mit Hilfe einer Videoanalyse der </w:t>
      </w:r>
      <w:r w:rsidR="00DB29E3">
        <w:t xml:space="preserve">(verlangsamten) </w:t>
      </w:r>
      <w:r>
        <w:t>Fallbewegung die nötigen Werte, um mit der Vorgehensweise aus b) einen Näherungswert für g zu bestimmen.</w:t>
      </w:r>
      <w:r w:rsidR="00DB29E3">
        <w:t xml:space="preserve"> </w:t>
      </w:r>
      <w:r w:rsidR="005E16C4">
        <w:br/>
      </w:r>
      <w:r w:rsidR="00DB29E3" w:rsidRPr="005E16C4">
        <w:rPr>
          <w:i/>
        </w:rPr>
        <w:t>Wichtig</w:t>
      </w:r>
      <w:r w:rsidR="005E16C4" w:rsidRPr="005E16C4">
        <w:rPr>
          <w:i/>
        </w:rPr>
        <w:t xml:space="preserve"> dabei</w:t>
      </w:r>
      <w:r w:rsidR="00DB29E3" w:rsidRPr="005E16C4">
        <w:rPr>
          <w:i/>
        </w:rPr>
        <w:t>: Welcher Wert soll/muss mit der Videoanalyse ermittelt werden?</w:t>
      </w:r>
      <w:r w:rsidR="00D93DA1">
        <w:rPr>
          <w:i/>
        </w:rPr>
        <w:br/>
      </w:r>
      <w:r w:rsidR="00D93DA1" w:rsidRPr="00D93DA1">
        <w:t>Protokollieren Sie Ihre Ergebnisfindung!</w:t>
      </w:r>
    </w:p>
    <w:p w14:paraId="742CE006" w14:textId="0CEA9A16" w:rsidR="00F926C8" w:rsidRDefault="00F926C8" w:rsidP="00F92F17">
      <w:pPr>
        <w:pStyle w:val="Listenabsatz"/>
        <w:numPr>
          <w:ilvl w:val="0"/>
          <w:numId w:val="40"/>
        </w:numPr>
        <w:spacing w:line="380" w:lineRule="exact"/>
      </w:pPr>
      <w:r>
        <w:t>Recherchieren Sie den Li</w:t>
      </w:r>
      <w:r w:rsidR="0080721D">
        <w:t xml:space="preserve">teraturwert für den Ortsfaktor </w:t>
      </w:r>
      <w:r>
        <w:t>und diskutieren Sie, worin die Abwe</w:t>
      </w:r>
      <w:r>
        <w:t>i</w:t>
      </w:r>
      <w:r>
        <w:t>chungen Ihres Messwertes demgegenüber begründet liegen können.</w:t>
      </w:r>
    </w:p>
    <w:p w14:paraId="428671FA" w14:textId="77777777" w:rsidR="00095762" w:rsidRDefault="00095762">
      <w:r>
        <w:br w:type="page"/>
      </w:r>
    </w:p>
    <w:p w14:paraId="03BDD2BE" w14:textId="77777777" w:rsidR="008F7818" w:rsidRDefault="008F7818" w:rsidP="00AF5D0F">
      <w:pPr>
        <w:pStyle w:val="berschrift1"/>
      </w:pPr>
      <w:bookmarkStart w:id="2" w:name="_Toc298617007"/>
      <w:r>
        <w:lastRenderedPageBreak/>
        <w:t>Wichtige Hinweise</w:t>
      </w:r>
      <w:bookmarkEnd w:id="2"/>
      <w:r w:rsidR="0045773E">
        <w:t xml:space="preserve"> </w:t>
      </w:r>
    </w:p>
    <w:p w14:paraId="1C780F6F" w14:textId="54C078B2" w:rsidR="00802F9F" w:rsidRDefault="00802F9F" w:rsidP="00802F9F">
      <w:pPr>
        <w:pStyle w:val="berschrift2"/>
      </w:pPr>
      <w:bookmarkStart w:id="3" w:name="_Toc298617008"/>
      <w:r>
        <w:t xml:space="preserve">Mehrwert des </w:t>
      </w:r>
      <w:proofErr w:type="spellStart"/>
      <w:r>
        <w:t>Tablets</w:t>
      </w:r>
      <w:bookmarkEnd w:id="3"/>
      <w:proofErr w:type="spellEnd"/>
    </w:p>
    <w:p w14:paraId="5B60A6BC" w14:textId="77777777" w:rsidR="00302543" w:rsidRDefault="00802F9F" w:rsidP="001A0C52">
      <w:pPr>
        <w:pStyle w:val="Textkrper"/>
      </w:pPr>
      <w:r>
        <w:t xml:space="preserve">Das </w:t>
      </w:r>
      <w:proofErr w:type="spellStart"/>
      <w:r>
        <w:t>Tablet</w:t>
      </w:r>
      <w:proofErr w:type="spellEnd"/>
      <w:r>
        <w:t xml:space="preserve"> ermöglicht ohne Zusatzgerät die Aufnahme von Bewegungen und Darstellung</w:t>
      </w:r>
      <w:r w:rsidR="00302543">
        <w:t xml:space="preserve"> der </w:t>
      </w:r>
    </w:p>
    <w:p w14:paraId="0A5133A6" w14:textId="05643C56" w:rsidR="001A0C52" w:rsidRDefault="00302543" w:rsidP="001A0C52">
      <w:pPr>
        <w:pStyle w:val="Textkrper"/>
      </w:pPr>
      <w:r>
        <w:t>B</w:t>
      </w:r>
      <w:r w:rsidR="00802F9F">
        <w:t>e</w:t>
      </w:r>
      <w:r>
        <w:t>we</w:t>
      </w:r>
      <w:r w:rsidR="00802F9F">
        <w:t>gungsgrößen im Diagramm und stellt damit eine Art der modernen Messwerterfa</w:t>
      </w:r>
      <w:r w:rsidR="00802F9F">
        <w:t>s</w:t>
      </w:r>
      <w:r w:rsidR="00802F9F">
        <w:t>sung dar.</w:t>
      </w:r>
    </w:p>
    <w:p w14:paraId="716B6304" w14:textId="3FC27E00" w:rsidR="00302543" w:rsidRPr="00302543" w:rsidRDefault="00302543" w:rsidP="00302543">
      <w:pPr>
        <w:pStyle w:val="Textkrper-Erstzeileneinzug"/>
        <w:ind w:firstLine="0"/>
      </w:pPr>
      <w:r>
        <w:t>Außerdem bietet sich eine schnell einsetzbare Recherche-Möglichkeit (kurze Zugriffszeit) sowie die Möglichkeit zur Datenauswertung.</w:t>
      </w:r>
    </w:p>
    <w:p w14:paraId="13FAF46F" w14:textId="68372EB6" w:rsidR="008D458B" w:rsidRDefault="006E7490" w:rsidP="001A0C52">
      <w:pPr>
        <w:pStyle w:val="berschrift2"/>
      </w:pPr>
      <w:bookmarkStart w:id="4" w:name="_Toc298617009"/>
      <w:r>
        <w:t>Vorwissen</w:t>
      </w:r>
      <w:r w:rsidR="003E0AFC">
        <w:t xml:space="preserve"> bzgl. digitalem Hilfsmittel</w:t>
      </w:r>
      <w:bookmarkEnd w:id="4"/>
    </w:p>
    <w:p w14:paraId="7EC4DCBA" w14:textId="42D95C5A" w:rsidR="00161A39" w:rsidRDefault="00AF5D0F" w:rsidP="00AF5D0F">
      <w:pPr>
        <w:pStyle w:val="Textkrper-Erstzeileneinzug"/>
        <w:ind w:firstLine="0"/>
      </w:pPr>
      <w:r>
        <w:t>Die Schülerinnen und Schüler wissen um die Handhabung einer Videoanalyse-App (z.B. Aufnahme des bewegten Objekts und An</w:t>
      </w:r>
      <w:r w:rsidR="00AC2258">
        <w:t>zeige entsprechender Diagramme) sowie um die Auswertung der gewo</w:t>
      </w:r>
      <w:r w:rsidR="00AC2258">
        <w:t>n</w:t>
      </w:r>
      <w:r w:rsidR="00AC2258">
        <w:t>nen Daten.</w:t>
      </w:r>
    </w:p>
    <w:p w14:paraId="6154BBBC" w14:textId="11CE4796" w:rsidR="004938D1" w:rsidRPr="004938D1" w:rsidRDefault="0066292B" w:rsidP="00D82462">
      <w:pPr>
        <w:pStyle w:val="berschrift2"/>
      </w:pPr>
      <w:bookmarkStart w:id="5" w:name="_Toc298617010"/>
      <w:r>
        <w:t>Weitere Hinweise</w:t>
      </w:r>
      <w:bookmarkEnd w:id="5"/>
    </w:p>
    <w:p w14:paraId="23265E1E" w14:textId="49DE8545" w:rsidR="00844860" w:rsidRDefault="00844860" w:rsidP="0066292B">
      <w:pPr>
        <w:pStyle w:val="Textkrper-Erstzeileneinzug"/>
        <w:ind w:firstLine="0"/>
        <w:jc w:val="left"/>
      </w:pPr>
      <w:r>
        <w:t xml:space="preserve">Die </w:t>
      </w:r>
      <w:r w:rsidR="00D86BB0">
        <w:t>Schülerinnen und Schüler müssen</w:t>
      </w:r>
      <w:r>
        <w:t xml:space="preserve"> eine Möglichkeit an der Hand haben, die Daten, die mittels </w:t>
      </w:r>
    </w:p>
    <w:p w14:paraId="053464EA" w14:textId="0D8ED2B0" w:rsidR="000B47C2" w:rsidRPr="002E6DB4" w:rsidRDefault="00D86BB0" w:rsidP="0066292B">
      <w:pPr>
        <w:pStyle w:val="Textkrper-Erstzeileneinzug"/>
        <w:ind w:firstLine="0"/>
        <w:jc w:val="left"/>
      </w:pPr>
      <w:proofErr w:type="gramStart"/>
      <w:r>
        <w:t>Videoana</w:t>
      </w:r>
      <w:r w:rsidR="00844860">
        <w:t>lyse gewonnen werden, auszuwerten.</w:t>
      </w:r>
      <w:proofErr w:type="gramEnd"/>
      <w:r w:rsidR="00844860">
        <w:t xml:space="preserve"> Hierzu bieten sich entweder spezielle Apps an (z.B. </w:t>
      </w:r>
      <w:r w:rsidR="00844860" w:rsidRPr="00D86BB0">
        <w:rPr>
          <w:i/>
        </w:rPr>
        <w:t xml:space="preserve">Vernier Video </w:t>
      </w:r>
      <w:proofErr w:type="spellStart"/>
      <w:r w:rsidR="00844860" w:rsidRPr="00D86BB0">
        <w:rPr>
          <w:i/>
        </w:rPr>
        <w:t>Physics</w:t>
      </w:r>
      <w:proofErr w:type="spellEnd"/>
      <w:r w:rsidR="00844860">
        <w:t xml:space="preserve"> in Kombination mit </w:t>
      </w:r>
      <w:r w:rsidR="00844860" w:rsidRPr="00D86BB0">
        <w:rPr>
          <w:i/>
        </w:rPr>
        <w:t xml:space="preserve">Vernier </w:t>
      </w:r>
      <w:proofErr w:type="spellStart"/>
      <w:r w:rsidR="00844860" w:rsidRPr="00D86BB0">
        <w:rPr>
          <w:i/>
        </w:rPr>
        <w:t>Graphical</w:t>
      </w:r>
      <w:proofErr w:type="spellEnd"/>
      <w:r w:rsidR="00844860" w:rsidRPr="00D86BB0">
        <w:rPr>
          <w:i/>
        </w:rPr>
        <w:t xml:space="preserve"> Analysis</w:t>
      </w:r>
      <w:r w:rsidR="005C1FD3">
        <w:rPr>
          <w:i/>
        </w:rPr>
        <w:t xml:space="preserve"> </w:t>
      </w:r>
      <w:r w:rsidR="005C1FD3" w:rsidRPr="005C1FD3">
        <w:t xml:space="preserve">im Falle </w:t>
      </w:r>
      <w:proofErr w:type="spellStart"/>
      <w:r w:rsidR="005C1FD3" w:rsidRPr="005C1FD3">
        <w:t>iOS</w:t>
      </w:r>
      <w:proofErr w:type="spellEnd"/>
      <w:proofErr w:type="gramStart"/>
      <w:r w:rsidR="00844860">
        <w:t>) oder</w:t>
      </w:r>
      <w:proofErr w:type="gramEnd"/>
      <w:r w:rsidR="00844860">
        <w:t xml:space="preserve"> Tabellenkalk</w:t>
      </w:r>
      <w:r w:rsidR="00844860">
        <w:t>u</w:t>
      </w:r>
      <w:r w:rsidR="00844860">
        <w:t>lationen.</w:t>
      </w:r>
      <w:r>
        <w:t xml:space="preserve"> </w:t>
      </w:r>
    </w:p>
    <w:sectPr w:rsidR="000B47C2" w:rsidRPr="002E6DB4" w:rsidSect="006A03B1">
      <w:headerReference w:type="default" r:id="rId13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7070" w14:textId="77777777" w:rsidR="00490EA4" w:rsidRDefault="00490EA4" w:rsidP="001E03DE">
      <w:r>
        <w:separator/>
      </w:r>
    </w:p>
  </w:endnote>
  <w:endnote w:type="continuationSeparator" w:id="0">
    <w:p w14:paraId="6F8B9022" w14:textId="77777777" w:rsidR="00490EA4" w:rsidRDefault="00490EA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A149B" w14:textId="77777777" w:rsidR="00490EA4" w:rsidRDefault="00490EA4" w:rsidP="005B08AE">
      <w:pPr>
        <w:pStyle w:val="Standard-EinstellungenLS"/>
      </w:pPr>
      <w:r>
        <w:pict w14:anchorId="0B7E07BE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19239C96" w14:textId="77777777" w:rsidR="00490EA4" w:rsidRDefault="00490EA4" w:rsidP="001E03DE">
      <w:r>
        <w:rPr>
          <w:lang w:eastAsia="de-DE"/>
        </w:rPr>
        <w:pict w14:anchorId="7CFBB972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3649" w14:textId="77777777" w:rsidR="00490EA4" w:rsidRDefault="00490EA4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06496" behindDoc="0" locked="0" layoutInCell="1" allowOverlap="1" wp14:anchorId="600637CF" wp14:editId="6997E187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A214" w14:textId="77777777" w:rsidR="00490EA4" w:rsidRPr="00E20335" w:rsidRDefault="00490EA4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2" o:spid="_x0000_s1026" style="position:absolute;margin-left:48.8pt;margin-top:23.5pt;width:489.75pt;height:34.3pt;z-index:252906496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+mPwwAA&#10;ANsAAAAPAAAAZHJzL2Rvd25yZXYueG1sRI/dasJAFITvhb7Dcgq9Ed1Y0qjRTbBCS279eYBj9pgE&#10;s2dDdmvi27uFQi+HmfmG2eajacWdetdYVrCYRyCIS6sbrhScT1+zFQjnkTW2lknBgxzk2ctki6m2&#10;Ax/ofvSVCBB2KSqove9SKV1Zk0E3tx1x8K62N+iD7CupexwC3LTyPYoSabDhsFBjR/uaytvxxyi4&#10;FsP0Yz1cvv15eYiTT2yW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d+mPwwAAANsAAAAPAAAAAAAAAAAAAAAAAJcCAABkcnMvZG93&#10;bnJldi54bWxQSwUGAAAAAAQABAD1AAAAhwMAAAAA&#10;" stroked="f">
                <v:textbox>
                  <w:txbxContent>
                    <w:p w14:paraId="0089A214" w14:textId="77777777" w:rsidR="00490EA4" w:rsidRPr="00E20335" w:rsidRDefault="00490EA4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C&#10;7wvDAAAA2wAAAA8AAABkcnMvZG93bnJldi54bWxEj0uLwjAUhfcD8x/CHZjNoKlSH1SjiOAwC0Gs&#10;ur8017ba3NQmo/XfG0FweTiPjzOdt6YSV2pcaVlBrxuBIM6sLjlXsN+tOmMQziNrrCyTgjs5mM8+&#10;P6aYaHvjLV1Tn4swwi5BBYX3dSKlywoy6Lq2Jg7e0TYGfZBNLnWDtzBuKtmPoqE0WHIgFFjTsqDs&#10;nP6bAMHVZV3bg98sfsencvATb7ZxrNT3V7uYgPDU+nf41f7TCuIRPL+EHyB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oLvC8MAAADbAAAADwAAAAAAAAAAAAAAAACc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55yMMAAADbAAAADwAAAGRycy9kb3ducmV2LnhtbESPwWrCQBCG7wXfYRnBW90oUiR1FRUr&#10;PRXUtL0O2TEJZmfD7jbGt+8cCj0O//zffLPaDK5VPYXYeDYwm2agiEtvG64MFJe35yWomJAttp7J&#10;wIMibNajpxXm1t/5RP05VUogHHM0UKfU5VrHsiaHceo7YsmuPjhMMoZK24B3gbtWz7PsRTtsWC7U&#10;2NG+pvJ2/nGi8bE7FvueHT5O4btYlrOvw/HTmMl42L6CSjSk/+W/9rs1sBBZ+UUAo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POecj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DF6A" w14:textId="77777777" w:rsidR="00490EA4" w:rsidRPr="00CA7995" w:rsidRDefault="00490EA4" w:rsidP="00CA7995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12640" behindDoc="0" locked="0" layoutInCell="1" allowOverlap="1" wp14:anchorId="02B3F660" wp14:editId="4CFF7DC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C666" w14:textId="77777777" w:rsidR="00490EA4" w:rsidRPr="00E20335" w:rsidRDefault="00490EA4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30" style="position:absolute;margin-left:48.8pt;margin-top:23.5pt;width:489.75pt;height:34.3pt;z-index:252912640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c3iUoYEAACRCgAADgAAAGRycy9lMm9Eb2MueG1stFZtb9s2EP4+YP+B&#10;0HfHkqwXS4hTpE6aFei2YO32nZYoiYhEciQdOR3233dHSo6d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ZxBmcuEAAAAKAQAADwAAAGRycy9kb3du&#10;cmV2LnhtbEyPQUvDQBCF74L/YRnBm92s2qTGbEop6qkItkLxNk2mSWh2NmS3Sfrv3Z70No/3ePO9&#10;bDmZVgzUu8ayBjWLQBAXtmy40vC9e39YgHAeucTWMmm4kINlfnuTYVrakb9o2PpKhBJ2KWqove9S&#10;KV1Rk0E3sx1x8I62N+iD7CtZ9jiGctPKxyiKpcGGw4caO1rXVJy2Z6PhY8Rx9aTehs3puL787Oaf&#10;+40ire/vptUrCE+T/wvDFT+gQx6YDvbMpROthpckDkkNz0mYdPWjJFEgDuFS8xhknsn/E/Jf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31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<v:textbox>
                  <w:txbxContent>
                    <w:p w14:paraId="53C1C666" w14:textId="77777777" w:rsidR="00490EA4" w:rsidRPr="00E20335" w:rsidRDefault="00490EA4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2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U&#10;/fnEAAAA2wAAAA8AAABkcnMvZG93bnJldi54bWxEj0+LwjAQxe8LfocwC14WTZUqUpuKCIqHBfHf&#10;fWjGtm4zqU3U7rffLAjeZnhv3u9NuuhMLR7UusqygtEwAkGcW11xoeB0XA9mIJxH1lhbJgW/5GCR&#10;9T5STLR98p4eB1+IEMIuQQWl900ipctLMuiGtiEO2sW2Bn1Y20LqFp8h3NRyHEVTabDiQCixoVVJ&#10;+c/hbgIE17fvxp79brmZXavJV7zbx7FS/c9uOQfhqfNv8+t6q0P9Efz/EgaQ2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mU/fn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3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519D6"/>
    <w:multiLevelType w:val="hybridMultilevel"/>
    <w:tmpl w:val="44A86C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3CBB"/>
    <w:multiLevelType w:val="hybridMultilevel"/>
    <w:tmpl w:val="1592C7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32A"/>
    <w:multiLevelType w:val="hybridMultilevel"/>
    <w:tmpl w:val="B12EAA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1631B"/>
    <w:multiLevelType w:val="hybridMultilevel"/>
    <w:tmpl w:val="2D7A0A24"/>
    <w:lvl w:ilvl="0" w:tplc="8B2ECC10">
      <w:start w:val="1"/>
      <w:numFmt w:val="bullet"/>
      <w:lvlText w:val="-"/>
      <w:lvlJc w:val="left"/>
      <w:pPr>
        <w:ind w:left="3197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16">
    <w:nsid w:val="42D94D86"/>
    <w:multiLevelType w:val="hybridMultilevel"/>
    <w:tmpl w:val="8DDEE1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69D7C99"/>
    <w:multiLevelType w:val="hybridMultilevel"/>
    <w:tmpl w:val="4F9A32B2"/>
    <w:lvl w:ilvl="0" w:tplc="46B62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F2895"/>
    <w:multiLevelType w:val="hybridMultilevel"/>
    <w:tmpl w:val="09D2077C"/>
    <w:lvl w:ilvl="0" w:tplc="46B62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1"/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7"/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10"/>
  </w:num>
  <w:num w:numId="41">
    <w:abstractNumId w:val="12"/>
  </w:num>
  <w:num w:numId="42">
    <w:abstractNumId w:val="15"/>
  </w:num>
  <w:num w:numId="43">
    <w:abstractNumId w:val="19"/>
  </w:num>
  <w:num w:numId="44">
    <w:abstractNumId w:val="18"/>
  </w:num>
  <w:num w:numId="45">
    <w:abstractNumId w:val="1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embedSystemFonts/>
  <w:activeWritingStyle w:appName="MSWord" w:lang="de-DE" w:vendorID="3" w:dllVersion="517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2"/>
    <w:rsid w:val="000009C3"/>
    <w:rsid w:val="00000F42"/>
    <w:rsid w:val="00004820"/>
    <w:rsid w:val="0001248C"/>
    <w:rsid w:val="000126F8"/>
    <w:rsid w:val="00014145"/>
    <w:rsid w:val="000147AC"/>
    <w:rsid w:val="000232E2"/>
    <w:rsid w:val="00027A13"/>
    <w:rsid w:val="00032796"/>
    <w:rsid w:val="0003470F"/>
    <w:rsid w:val="00035565"/>
    <w:rsid w:val="00037E26"/>
    <w:rsid w:val="00051EAF"/>
    <w:rsid w:val="0005372A"/>
    <w:rsid w:val="00067F4F"/>
    <w:rsid w:val="00075980"/>
    <w:rsid w:val="00090F97"/>
    <w:rsid w:val="0009490F"/>
    <w:rsid w:val="00094E52"/>
    <w:rsid w:val="00095762"/>
    <w:rsid w:val="0009772A"/>
    <w:rsid w:val="00097BD1"/>
    <w:rsid w:val="000A3331"/>
    <w:rsid w:val="000A3E0B"/>
    <w:rsid w:val="000B26D9"/>
    <w:rsid w:val="000B47C2"/>
    <w:rsid w:val="000C252A"/>
    <w:rsid w:val="000C2BDE"/>
    <w:rsid w:val="000C3C00"/>
    <w:rsid w:val="000C5194"/>
    <w:rsid w:val="000D4743"/>
    <w:rsid w:val="000D58A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22DBE"/>
    <w:rsid w:val="0012313A"/>
    <w:rsid w:val="00123735"/>
    <w:rsid w:val="00124C22"/>
    <w:rsid w:val="0012699E"/>
    <w:rsid w:val="00131E1E"/>
    <w:rsid w:val="0013417B"/>
    <w:rsid w:val="001349BA"/>
    <w:rsid w:val="00137C4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0C52"/>
    <w:rsid w:val="001A2103"/>
    <w:rsid w:val="001A2822"/>
    <w:rsid w:val="001A3DAA"/>
    <w:rsid w:val="001B0A61"/>
    <w:rsid w:val="001B10D2"/>
    <w:rsid w:val="001B160E"/>
    <w:rsid w:val="001B1C7B"/>
    <w:rsid w:val="001B7F14"/>
    <w:rsid w:val="001C0DAE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5B52"/>
    <w:rsid w:val="0020741A"/>
    <w:rsid w:val="00210B28"/>
    <w:rsid w:val="002223B8"/>
    <w:rsid w:val="002254E5"/>
    <w:rsid w:val="00225712"/>
    <w:rsid w:val="00226FAF"/>
    <w:rsid w:val="00230A9D"/>
    <w:rsid w:val="00231AD5"/>
    <w:rsid w:val="00231B6F"/>
    <w:rsid w:val="00231E97"/>
    <w:rsid w:val="00233AAA"/>
    <w:rsid w:val="00236FBC"/>
    <w:rsid w:val="00246EAC"/>
    <w:rsid w:val="00250741"/>
    <w:rsid w:val="00255998"/>
    <w:rsid w:val="00263E41"/>
    <w:rsid w:val="00264878"/>
    <w:rsid w:val="00266C26"/>
    <w:rsid w:val="002671F8"/>
    <w:rsid w:val="00267C53"/>
    <w:rsid w:val="00271053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D1EC1"/>
    <w:rsid w:val="002D2F84"/>
    <w:rsid w:val="002D490F"/>
    <w:rsid w:val="002E0F05"/>
    <w:rsid w:val="002E424C"/>
    <w:rsid w:val="002E4D8B"/>
    <w:rsid w:val="002E569F"/>
    <w:rsid w:val="002E6DB4"/>
    <w:rsid w:val="002F5871"/>
    <w:rsid w:val="002F5A3A"/>
    <w:rsid w:val="002F7AF1"/>
    <w:rsid w:val="00302543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D4ED4"/>
    <w:rsid w:val="003E0AFC"/>
    <w:rsid w:val="003E1794"/>
    <w:rsid w:val="003F7E9E"/>
    <w:rsid w:val="004016D8"/>
    <w:rsid w:val="00405882"/>
    <w:rsid w:val="00407C8C"/>
    <w:rsid w:val="004172A9"/>
    <w:rsid w:val="0042782C"/>
    <w:rsid w:val="00435AE1"/>
    <w:rsid w:val="0044650F"/>
    <w:rsid w:val="004513A1"/>
    <w:rsid w:val="004538CA"/>
    <w:rsid w:val="00453CF3"/>
    <w:rsid w:val="00456495"/>
    <w:rsid w:val="00457190"/>
    <w:rsid w:val="0045773E"/>
    <w:rsid w:val="00471620"/>
    <w:rsid w:val="004741E9"/>
    <w:rsid w:val="00481F47"/>
    <w:rsid w:val="00482A98"/>
    <w:rsid w:val="00490EA4"/>
    <w:rsid w:val="0049311E"/>
    <w:rsid w:val="004938D1"/>
    <w:rsid w:val="00493D92"/>
    <w:rsid w:val="00494B45"/>
    <w:rsid w:val="00497686"/>
    <w:rsid w:val="004A1798"/>
    <w:rsid w:val="004A7B97"/>
    <w:rsid w:val="004B3BED"/>
    <w:rsid w:val="004C68D7"/>
    <w:rsid w:val="004C6EA0"/>
    <w:rsid w:val="004D2C57"/>
    <w:rsid w:val="004D4E19"/>
    <w:rsid w:val="004D7A8B"/>
    <w:rsid w:val="004E48DA"/>
    <w:rsid w:val="004E5339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05D59"/>
    <w:rsid w:val="0051247B"/>
    <w:rsid w:val="00515A75"/>
    <w:rsid w:val="00516F61"/>
    <w:rsid w:val="00520578"/>
    <w:rsid w:val="005207FD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96FA2"/>
    <w:rsid w:val="005A0701"/>
    <w:rsid w:val="005A09C2"/>
    <w:rsid w:val="005A6DBE"/>
    <w:rsid w:val="005B08AE"/>
    <w:rsid w:val="005B0D3F"/>
    <w:rsid w:val="005B15F8"/>
    <w:rsid w:val="005B581E"/>
    <w:rsid w:val="005C1FD3"/>
    <w:rsid w:val="005C24D8"/>
    <w:rsid w:val="005D0D1A"/>
    <w:rsid w:val="005D4E0A"/>
    <w:rsid w:val="005D7EFE"/>
    <w:rsid w:val="005E025D"/>
    <w:rsid w:val="005E1239"/>
    <w:rsid w:val="005E16C4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92B"/>
    <w:rsid w:val="00662A74"/>
    <w:rsid w:val="00663BF1"/>
    <w:rsid w:val="00664FFC"/>
    <w:rsid w:val="00665519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03B1"/>
    <w:rsid w:val="006A147C"/>
    <w:rsid w:val="006A1C37"/>
    <w:rsid w:val="006A4772"/>
    <w:rsid w:val="006A5208"/>
    <w:rsid w:val="006B0332"/>
    <w:rsid w:val="006B1560"/>
    <w:rsid w:val="006B1A7C"/>
    <w:rsid w:val="006B1AF1"/>
    <w:rsid w:val="006B31CE"/>
    <w:rsid w:val="006B31F8"/>
    <w:rsid w:val="006B700D"/>
    <w:rsid w:val="006C4315"/>
    <w:rsid w:val="006C7DE3"/>
    <w:rsid w:val="006D026D"/>
    <w:rsid w:val="006D26F2"/>
    <w:rsid w:val="006D51EB"/>
    <w:rsid w:val="006E14F9"/>
    <w:rsid w:val="006E3746"/>
    <w:rsid w:val="006E4E53"/>
    <w:rsid w:val="006E6CE1"/>
    <w:rsid w:val="006E7490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46507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7045C"/>
    <w:rsid w:val="007718F5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802A41"/>
    <w:rsid w:val="00802F9F"/>
    <w:rsid w:val="0080721D"/>
    <w:rsid w:val="008102EC"/>
    <w:rsid w:val="00827115"/>
    <w:rsid w:val="00832C30"/>
    <w:rsid w:val="00832C54"/>
    <w:rsid w:val="008353A0"/>
    <w:rsid w:val="00837F77"/>
    <w:rsid w:val="00841BB3"/>
    <w:rsid w:val="00844860"/>
    <w:rsid w:val="00845208"/>
    <w:rsid w:val="00846267"/>
    <w:rsid w:val="00850209"/>
    <w:rsid w:val="0086358D"/>
    <w:rsid w:val="0086636D"/>
    <w:rsid w:val="008674A4"/>
    <w:rsid w:val="00867BBA"/>
    <w:rsid w:val="0087768F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D0911"/>
    <w:rsid w:val="008D458B"/>
    <w:rsid w:val="008F458F"/>
    <w:rsid w:val="008F5021"/>
    <w:rsid w:val="008F7818"/>
    <w:rsid w:val="009021D7"/>
    <w:rsid w:val="00906D4E"/>
    <w:rsid w:val="00906D6F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5E07"/>
    <w:rsid w:val="009B23D7"/>
    <w:rsid w:val="009B4715"/>
    <w:rsid w:val="009B59E2"/>
    <w:rsid w:val="009B5D4F"/>
    <w:rsid w:val="009C05F9"/>
    <w:rsid w:val="009C0F1D"/>
    <w:rsid w:val="009C5BF6"/>
    <w:rsid w:val="009C6A58"/>
    <w:rsid w:val="009D7EAE"/>
    <w:rsid w:val="009E387D"/>
    <w:rsid w:val="009E3ECA"/>
    <w:rsid w:val="009E40C8"/>
    <w:rsid w:val="009F0752"/>
    <w:rsid w:val="009F1765"/>
    <w:rsid w:val="009F1E7B"/>
    <w:rsid w:val="009F2CC1"/>
    <w:rsid w:val="009F7E18"/>
    <w:rsid w:val="00A02C90"/>
    <w:rsid w:val="00A103D4"/>
    <w:rsid w:val="00A139C0"/>
    <w:rsid w:val="00A148DC"/>
    <w:rsid w:val="00A22DFE"/>
    <w:rsid w:val="00A246F6"/>
    <w:rsid w:val="00A314EE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C0AFD"/>
    <w:rsid w:val="00AC2258"/>
    <w:rsid w:val="00AC3D7B"/>
    <w:rsid w:val="00AC3F90"/>
    <w:rsid w:val="00AC5754"/>
    <w:rsid w:val="00AD168F"/>
    <w:rsid w:val="00AD43B4"/>
    <w:rsid w:val="00AE3F8F"/>
    <w:rsid w:val="00AE7984"/>
    <w:rsid w:val="00AF048C"/>
    <w:rsid w:val="00AF1283"/>
    <w:rsid w:val="00AF5D0F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1862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3EA5"/>
    <w:rsid w:val="00B7581F"/>
    <w:rsid w:val="00B758A8"/>
    <w:rsid w:val="00B7732F"/>
    <w:rsid w:val="00B80357"/>
    <w:rsid w:val="00B86401"/>
    <w:rsid w:val="00B92827"/>
    <w:rsid w:val="00B96EA0"/>
    <w:rsid w:val="00BA0C69"/>
    <w:rsid w:val="00BA197E"/>
    <w:rsid w:val="00BA1987"/>
    <w:rsid w:val="00BA1C83"/>
    <w:rsid w:val="00BA67AD"/>
    <w:rsid w:val="00BC203B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23A1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714B7"/>
    <w:rsid w:val="00C7386F"/>
    <w:rsid w:val="00C73942"/>
    <w:rsid w:val="00C7445B"/>
    <w:rsid w:val="00C74497"/>
    <w:rsid w:val="00C7538E"/>
    <w:rsid w:val="00C82D1A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59DE"/>
    <w:rsid w:val="00D05A0E"/>
    <w:rsid w:val="00D077C5"/>
    <w:rsid w:val="00D10CC5"/>
    <w:rsid w:val="00D12000"/>
    <w:rsid w:val="00D12802"/>
    <w:rsid w:val="00D13844"/>
    <w:rsid w:val="00D1568B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56C25"/>
    <w:rsid w:val="00D65AE8"/>
    <w:rsid w:val="00D66190"/>
    <w:rsid w:val="00D817B0"/>
    <w:rsid w:val="00D82462"/>
    <w:rsid w:val="00D82A06"/>
    <w:rsid w:val="00D85FAC"/>
    <w:rsid w:val="00D86BB0"/>
    <w:rsid w:val="00D91A72"/>
    <w:rsid w:val="00D924C7"/>
    <w:rsid w:val="00D93DA1"/>
    <w:rsid w:val="00D95363"/>
    <w:rsid w:val="00D9578B"/>
    <w:rsid w:val="00DA4A66"/>
    <w:rsid w:val="00DA643B"/>
    <w:rsid w:val="00DB29E3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4C62"/>
    <w:rsid w:val="00E851E7"/>
    <w:rsid w:val="00E916A7"/>
    <w:rsid w:val="00E96534"/>
    <w:rsid w:val="00E97C68"/>
    <w:rsid w:val="00EA020F"/>
    <w:rsid w:val="00EB4CE0"/>
    <w:rsid w:val="00EC2715"/>
    <w:rsid w:val="00EC408B"/>
    <w:rsid w:val="00EC6202"/>
    <w:rsid w:val="00EC6ABC"/>
    <w:rsid w:val="00ED2A75"/>
    <w:rsid w:val="00ED3415"/>
    <w:rsid w:val="00ED675A"/>
    <w:rsid w:val="00EE0DBE"/>
    <w:rsid w:val="00EF1B35"/>
    <w:rsid w:val="00F01008"/>
    <w:rsid w:val="00F02818"/>
    <w:rsid w:val="00F05B4E"/>
    <w:rsid w:val="00F1109D"/>
    <w:rsid w:val="00F1148F"/>
    <w:rsid w:val="00F11925"/>
    <w:rsid w:val="00F1303E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1CA"/>
    <w:rsid w:val="00F553C7"/>
    <w:rsid w:val="00F60AC6"/>
    <w:rsid w:val="00F644F4"/>
    <w:rsid w:val="00F645E6"/>
    <w:rsid w:val="00F64EC4"/>
    <w:rsid w:val="00F712CC"/>
    <w:rsid w:val="00F71679"/>
    <w:rsid w:val="00F7296A"/>
    <w:rsid w:val="00F738E2"/>
    <w:rsid w:val="00F74C24"/>
    <w:rsid w:val="00F75198"/>
    <w:rsid w:val="00F777C2"/>
    <w:rsid w:val="00F810E3"/>
    <w:rsid w:val="00F824D3"/>
    <w:rsid w:val="00F848B0"/>
    <w:rsid w:val="00F90A35"/>
    <w:rsid w:val="00F926C8"/>
    <w:rsid w:val="00F92F17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E1B43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7359C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basedOn w:val="Absatzstandardschriftart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locked/>
    <w:rsid w:val="00BA1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semiHidden="0" w:uiPriority="9" w:unhideWhenUsed="0" w:qFormat="1"/>
    <w:lsdException w:name="heading 4" w:locked="0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39"/>
    <w:lsdException w:name="toc 2" w:locked="0" w:semiHidden="0" w:uiPriority="39"/>
    <w:lsdException w:name="toc 3" w:locked="0" w:semiHidden="0" w:uiPriority="39"/>
    <w:lsdException w:name="toc 4" w:locked="0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uiPriority="0"/>
    <w:lsdException w:name="footer" w:locked="0" w:uiPriority="0"/>
    <w:lsdException w:name="caption" w:locked="0" w:uiPriority="35" w:qFormat="1"/>
    <w:lsdException w:name="table of figures" w:locked="0"/>
    <w:lsdException w:name="footnote reference" w:locked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uiPriority="11" w:unhideWhenUsed="0" w:qFormat="1"/>
    <w:lsdException w:name="Salutation" w:unhideWhenUsed="0"/>
    <w:lsdException w:name="Date" w:unhideWhenUsed="0"/>
    <w:lsdException w:name="Body Text First Indent" w:locked="0"/>
    <w:lsdException w:name="Hyperlink" w:locked="0" w:semiHidden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eiche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eiche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eiche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eiche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eichen"/>
    <w:uiPriority w:val="99"/>
    <w:rsid w:val="00B25251"/>
    <w:pPr>
      <w:spacing w:line="318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eiche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standardschriftart"/>
    <w:semiHidden/>
    <w:locked/>
    <w:rsid w:val="00F44A67"/>
  </w:style>
  <w:style w:type="paragraph" w:styleId="Sprechblasentext">
    <w:name w:val="Balloon Text"/>
    <w:basedOn w:val="Standard"/>
    <w:link w:val="SprechblasentextZeiche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eiche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eiche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rsid w:val="000D4743"/>
    <w:rPr>
      <w:color w:val="000000" w:themeColor="text1"/>
      <w:vertAlign w:val="superscript"/>
    </w:rPr>
  </w:style>
  <w:style w:type="character" w:styleId="Betont">
    <w:name w:val="Strong"/>
    <w:uiPriority w:val="22"/>
    <w:rsid w:val="005B0D3F"/>
    <w:rPr>
      <w:b/>
      <w:bCs/>
      <w:color w:val="000000" w:themeColor="text1"/>
    </w:rPr>
  </w:style>
  <w:style w:type="character" w:styleId="Herausstellen">
    <w:name w:val="Emphasis"/>
    <w:basedOn w:val="Absatz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Anfhrungszeichen">
    <w:name w:val="Quote"/>
    <w:basedOn w:val="Standard-EinstellungenLS"/>
    <w:next w:val="Textkrper"/>
    <w:link w:val="AnfhrungszeichenZeiche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eiche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standardschriftart"/>
    <w:rsid w:val="00E96534"/>
  </w:style>
  <w:style w:type="character" w:customStyle="1" w:styleId="TitelZeichen">
    <w:name w:val="Titel Zeichen"/>
    <w:basedOn w:val="Absatz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basedOn w:val="Absatzstandardschriftart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locked/>
    <w:rsid w:val="00BA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Andy:GS%20GD:08%20%20%20Tablets:01%20%20LS:tabletBS:09%20%20Portalbeitra&#776;ge:09%201%20%20Mathe:UE_Materialien_Regress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00F6-08C0-4150-87CE-72A4C589F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7CA17-02CC-492C-8819-4853938812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5085C0-23B0-4DBF-98D1-9926ECA2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AEF014-7459-0242-A286-AFCEC3D4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UE_Materialien_Regression.dotx</Template>
  <TotalTime>0</TotalTime>
  <Pages>3</Pages>
  <Words>320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62</cp:revision>
  <cp:lastPrinted>2013-03-18T15:50:00Z</cp:lastPrinted>
  <dcterms:created xsi:type="dcterms:W3CDTF">2015-07-14T19:12:00Z</dcterms:created>
  <dcterms:modified xsi:type="dcterms:W3CDTF">2015-07-15T20:01:00Z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